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574" w14:textId="67968978" w:rsidR="00D006A5" w:rsidRDefault="00F3120C">
      <w:pPr>
        <w:rPr>
          <w:rFonts w:ascii="Franklin Gothic Demi Cond" w:eastAsia="Franklin Gothic Demi Cond" w:hAnsi="Franklin Gothic Demi Cond" w:cs="Franklin Gothic Demi Cond"/>
          <w:color w:val="7030A0"/>
          <w:sz w:val="44"/>
          <w:szCs w:val="44"/>
        </w:rPr>
      </w:pPr>
      <w:r>
        <w:rPr>
          <w:rFonts w:ascii="Franklin Gothic Demi Cond" w:eastAsia="Franklin Gothic Demi Cond" w:hAnsi="Franklin Gothic Demi Cond" w:cs="Franklin Gothic Demi Cond"/>
          <w:noProof/>
          <w:color w:val="7030A0"/>
          <w:sz w:val="44"/>
          <w:szCs w:val="44"/>
        </w:rPr>
        <w:drawing>
          <wp:inline distT="0" distB="0" distL="0" distR="0" wp14:anchorId="15249F62" wp14:editId="2C45B721">
            <wp:extent cx="5943600" cy="7971790"/>
            <wp:effectExtent l="0" t="0" r="0" b="3810"/>
            <wp:docPr id="6" name="Picture 6"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lage of peopl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7971790"/>
                    </a:xfrm>
                    <a:prstGeom prst="rect">
                      <a:avLst/>
                    </a:prstGeom>
                  </pic:spPr>
                </pic:pic>
              </a:graphicData>
            </a:graphic>
          </wp:inline>
        </w:drawing>
      </w:r>
      <w:r w:rsidR="00D006A5">
        <w:rPr>
          <w:rFonts w:ascii="Franklin Gothic Demi Cond" w:eastAsia="Franklin Gothic Demi Cond" w:hAnsi="Franklin Gothic Demi Cond" w:cs="Franklin Gothic Demi Cond"/>
          <w:color w:val="7030A0"/>
          <w:sz w:val="44"/>
          <w:szCs w:val="44"/>
        </w:rPr>
        <w:br w:type="page"/>
      </w:r>
    </w:p>
    <w:p w14:paraId="34C4E81D" w14:textId="28D60390" w:rsidR="00AE14B7" w:rsidRDefault="4477094A" w:rsidP="002455C5">
      <w:pPr>
        <w:spacing w:after="200" w:line="360" w:lineRule="auto"/>
        <w:ind w:right="480"/>
        <w:jc w:val="both"/>
        <w:rPr>
          <w:rFonts w:ascii="Franklin Gothic Demi Cond" w:eastAsia="Franklin Gothic Demi Cond" w:hAnsi="Franklin Gothic Demi Cond" w:cs="Franklin Gothic Demi Cond"/>
          <w:i/>
          <w:iCs/>
          <w:color w:val="7030A0"/>
          <w:sz w:val="44"/>
          <w:szCs w:val="44"/>
        </w:rPr>
      </w:pPr>
      <w:r>
        <w:rPr>
          <w:noProof/>
        </w:rPr>
        <w:lastRenderedPageBreak/>
        <w:drawing>
          <wp:inline distT="0" distB="0" distL="0" distR="0" wp14:anchorId="185810F7" wp14:editId="6CE0EFEB">
            <wp:extent cx="4572000" cy="38100"/>
            <wp:effectExtent l="0" t="0" r="0" b="0"/>
            <wp:docPr id="1536846475" name="Picture 153684647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r w:rsidRPr="57EF6D78">
        <w:rPr>
          <w:rFonts w:ascii="Franklin Gothic Demi Cond" w:eastAsia="Franklin Gothic Demi Cond" w:hAnsi="Franklin Gothic Demi Cond" w:cs="Franklin Gothic Demi Cond"/>
          <w:color w:val="7030A0"/>
          <w:sz w:val="44"/>
          <w:szCs w:val="44"/>
        </w:rPr>
        <w:t>PREAMBLE</w:t>
      </w:r>
    </w:p>
    <w:p w14:paraId="6724FCFA" w14:textId="04835740" w:rsidR="00AE14B7" w:rsidRDefault="4477094A" w:rsidP="57EF6D78">
      <w:pPr>
        <w:jc w:val="both"/>
        <w:rPr>
          <w:rFonts w:ascii="Calibri" w:eastAsia="Calibri" w:hAnsi="Calibri" w:cs="Calibri"/>
        </w:rPr>
      </w:pPr>
      <w:r w:rsidRPr="57EF6D78">
        <w:rPr>
          <w:rFonts w:ascii="Calibri" w:eastAsia="Calibri" w:hAnsi="Calibri" w:cs="Calibri"/>
        </w:rPr>
        <w:t>Frosh week is often one of the most memorable experiences throughout an engineering student’s time at Queen’s and is an opportunity to welcome the Class of 202</w:t>
      </w:r>
      <w:r w:rsidR="00D55D76">
        <w:rPr>
          <w:rFonts w:ascii="Calibri" w:eastAsia="Calibri" w:hAnsi="Calibri" w:cs="Calibri"/>
        </w:rPr>
        <w:t>7</w:t>
      </w:r>
      <w:r w:rsidRPr="57EF6D78">
        <w:rPr>
          <w:rFonts w:ascii="Calibri" w:eastAsia="Calibri" w:hAnsi="Calibri" w:cs="Calibri"/>
        </w:rPr>
        <w:t xml:space="preserve"> with the same excitement, energy and support we were welcomed with in our first year. For many, being a FREC can be an even more amazing, not to mention rewarding experience. If you look back on your Frosh week as one of the best weeks of your lives or if your FRECs have had a positive impact on your time here at Queen’s so far, then we hope you will apply to be a FREC!</w:t>
      </w:r>
    </w:p>
    <w:p w14:paraId="17A5C117" w14:textId="62890D2F" w:rsidR="00AE14B7" w:rsidRDefault="4477094A" w:rsidP="57EF6D78">
      <w:pPr>
        <w:jc w:val="both"/>
        <w:rPr>
          <w:rFonts w:ascii="Calibri" w:eastAsia="Calibri" w:hAnsi="Calibri" w:cs="Calibri"/>
        </w:rPr>
      </w:pPr>
      <w:r w:rsidRPr="57EF6D78">
        <w:rPr>
          <w:rFonts w:ascii="Calibri" w:eastAsia="Calibri" w:hAnsi="Calibri" w:cs="Calibri"/>
        </w:rPr>
        <w:t xml:space="preserve">Yes, being a FREC is a fantastic and exciting opportunity where you get to be a special kind of crazy for 5 days, but it is much more than just that. The FREC Committee organizes an entire week of training to ensure our FRECs are amazing leaders, mentors and supports for their frosh group throughout not only all of Frosh Week, but the entire year as well. Having said that, if you are considering whether or not you would be an amazing FREC, consider not only Frosh Week, but also everything that might come after. </w:t>
      </w:r>
    </w:p>
    <w:p w14:paraId="2083FCB4" w14:textId="7B6C32C1" w:rsidR="00AE14B7" w:rsidRDefault="4477094A" w:rsidP="57EF6D78">
      <w:pPr>
        <w:jc w:val="both"/>
        <w:rPr>
          <w:rFonts w:ascii="Calibri" w:eastAsia="Calibri" w:hAnsi="Calibri" w:cs="Calibri"/>
        </w:rPr>
      </w:pPr>
      <w:r w:rsidRPr="57EF6D78">
        <w:rPr>
          <w:rFonts w:ascii="Calibri" w:eastAsia="Calibri" w:hAnsi="Calibri" w:cs="Calibri"/>
        </w:rPr>
        <w:t>On FC, it’s our goal to organize and execute the best possible Frosh Week for the incoming class of 202</w:t>
      </w:r>
      <w:r w:rsidR="00B400D4">
        <w:rPr>
          <w:rFonts w:ascii="Calibri" w:eastAsia="Calibri" w:hAnsi="Calibri" w:cs="Calibri"/>
        </w:rPr>
        <w:t>7</w:t>
      </w:r>
      <w:r w:rsidRPr="57EF6D78">
        <w:rPr>
          <w:rFonts w:ascii="Calibri" w:eastAsia="Calibri" w:hAnsi="Calibri" w:cs="Calibri"/>
        </w:rPr>
        <w:t>, and we can’t possibly do that without hiring the best FRECs. In fact, without the best FRECs we really can’t do much at all, which is why we take this process so seriously, and you should too!</w:t>
      </w:r>
    </w:p>
    <w:p w14:paraId="7F7897F4" w14:textId="4E0EB90A" w:rsidR="00AE14B7" w:rsidRDefault="00AE14B7" w:rsidP="57EF6D78">
      <w:pPr>
        <w:jc w:val="both"/>
        <w:rPr>
          <w:rFonts w:ascii="Calibri" w:eastAsia="Calibri" w:hAnsi="Calibri" w:cs="Calibri"/>
        </w:rPr>
      </w:pPr>
    </w:p>
    <w:p w14:paraId="5024328D" w14:textId="25140F9B" w:rsidR="00AE14B7" w:rsidRDefault="4477094A" w:rsidP="57EF6D78">
      <w:pPr>
        <w:jc w:val="both"/>
        <w:rPr>
          <w:rFonts w:ascii="Calibri" w:eastAsia="Calibri" w:hAnsi="Calibri" w:cs="Calibri"/>
        </w:rPr>
      </w:pPr>
      <w:r w:rsidRPr="57EF6D78">
        <w:rPr>
          <w:rFonts w:ascii="Calibri" w:eastAsia="Calibri" w:hAnsi="Calibri" w:cs="Calibri"/>
        </w:rPr>
        <w:t>The FREC Hiring Process is split into the following 3 components:</w:t>
      </w:r>
    </w:p>
    <w:p w14:paraId="25D8DC24" w14:textId="37755EBA" w:rsidR="00AE14B7" w:rsidRDefault="4477094A" w:rsidP="57EF6D78">
      <w:pPr>
        <w:pStyle w:val="ListParagraph"/>
        <w:numPr>
          <w:ilvl w:val="0"/>
          <w:numId w:val="4"/>
        </w:numPr>
        <w:jc w:val="both"/>
        <w:rPr>
          <w:rFonts w:eastAsiaTheme="minorEastAsia"/>
        </w:rPr>
      </w:pPr>
      <w:r w:rsidRPr="57EF6D78">
        <w:rPr>
          <w:rFonts w:ascii="Calibri" w:eastAsia="Calibri" w:hAnsi="Calibri" w:cs="Calibri"/>
        </w:rPr>
        <w:t>The Individual Application</w:t>
      </w:r>
    </w:p>
    <w:p w14:paraId="097400E6" w14:textId="7471A88F" w:rsidR="00AE14B7" w:rsidRDefault="4477094A" w:rsidP="57EF6D78">
      <w:pPr>
        <w:pStyle w:val="ListParagraph"/>
        <w:numPr>
          <w:ilvl w:val="0"/>
          <w:numId w:val="4"/>
        </w:numPr>
        <w:jc w:val="both"/>
        <w:rPr>
          <w:rFonts w:eastAsiaTheme="minorEastAsia"/>
        </w:rPr>
      </w:pPr>
      <w:r w:rsidRPr="57EF6D78">
        <w:rPr>
          <w:rFonts w:ascii="Calibri" w:eastAsia="Calibri" w:hAnsi="Calibri" w:cs="Calibri"/>
        </w:rPr>
        <w:t>The Group Application</w:t>
      </w:r>
    </w:p>
    <w:p w14:paraId="754A3EF3" w14:textId="7165A520" w:rsidR="00AE14B7" w:rsidRDefault="4477094A" w:rsidP="57EF6D78">
      <w:pPr>
        <w:pStyle w:val="ListParagraph"/>
        <w:numPr>
          <w:ilvl w:val="0"/>
          <w:numId w:val="4"/>
        </w:numPr>
        <w:jc w:val="both"/>
        <w:rPr>
          <w:rFonts w:eastAsiaTheme="minorEastAsia"/>
        </w:rPr>
      </w:pPr>
      <w:r w:rsidRPr="57EF6D78">
        <w:rPr>
          <w:rFonts w:ascii="Calibri" w:eastAsia="Calibri" w:hAnsi="Calibri" w:cs="Calibri"/>
        </w:rPr>
        <w:t>The Group and Individual Interviews</w:t>
      </w:r>
    </w:p>
    <w:p w14:paraId="7E8CBA1B" w14:textId="668463BB" w:rsidR="00AE14B7" w:rsidRDefault="4477094A" w:rsidP="57EF6D78">
      <w:pPr>
        <w:rPr>
          <w:rFonts w:ascii="Calibri" w:eastAsia="Calibri" w:hAnsi="Calibri" w:cs="Calibri"/>
        </w:rPr>
      </w:pPr>
      <w:r w:rsidRPr="57EF6D78">
        <w:rPr>
          <w:rFonts w:ascii="Calibri" w:eastAsia="Calibri" w:hAnsi="Calibri" w:cs="Calibri"/>
        </w:rPr>
        <w:t xml:space="preserve">To be hired as a FREC, applicants must complete all 3 components of the process.  Electronic copies of both the individual and group applications must be submitted to </w:t>
      </w:r>
      <w:hyperlink r:id="rId10">
        <w:r w:rsidRPr="57EF6D78">
          <w:rPr>
            <w:rStyle w:val="Hyperlink"/>
            <w:rFonts w:ascii="Calibri" w:eastAsia="Calibri" w:hAnsi="Calibri" w:cs="Calibri"/>
          </w:rPr>
          <w:t>frec@engsoc.queensu.ca</w:t>
        </w:r>
      </w:hyperlink>
      <w:r w:rsidRPr="57EF6D78">
        <w:rPr>
          <w:rFonts w:ascii="Calibri" w:eastAsia="Calibri" w:hAnsi="Calibri" w:cs="Calibri"/>
        </w:rPr>
        <w:t xml:space="preserve"> by </w:t>
      </w:r>
      <w:r w:rsidRPr="57EF6D78">
        <w:rPr>
          <w:rFonts w:ascii="Calibri" w:eastAsia="Calibri" w:hAnsi="Calibri" w:cs="Calibri"/>
          <w:b/>
          <w:bCs/>
          <w:u w:val="single"/>
        </w:rPr>
        <w:t xml:space="preserve">Saturday January </w:t>
      </w:r>
      <w:r w:rsidR="00BE0CBE">
        <w:rPr>
          <w:rFonts w:ascii="Calibri" w:eastAsia="Calibri" w:hAnsi="Calibri" w:cs="Calibri"/>
          <w:b/>
          <w:bCs/>
          <w:u w:val="single"/>
        </w:rPr>
        <w:t>1</w:t>
      </w:r>
      <w:r w:rsidR="00D55D76">
        <w:rPr>
          <w:rFonts w:ascii="Calibri" w:eastAsia="Calibri" w:hAnsi="Calibri" w:cs="Calibri"/>
          <w:b/>
          <w:bCs/>
          <w:u w:val="single"/>
        </w:rPr>
        <w:t>4</w:t>
      </w:r>
      <w:r w:rsidRPr="57EF6D78">
        <w:rPr>
          <w:rFonts w:ascii="Calibri" w:eastAsia="Calibri" w:hAnsi="Calibri" w:cs="Calibri"/>
          <w:b/>
          <w:bCs/>
          <w:u w:val="single"/>
          <w:vertAlign w:val="superscript"/>
        </w:rPr>
        <w:t>th</w:t>
      </w:r>
      <w:r w:rsidRPr="57EF6D78">
        <w:rPr>
          <w:rFonts w:ascii="Calibri" w:eastAsia="Calibri" w:hAnsi="Calibri" w:cs="Calibri"/>
          <w:b/>
          <w:bCs/>
          <w:u w:val="single"/>
        </w:rPr>
        <w:t>, 202</w:t>
      </w:r>
      <w:r w:rsidR="00D55D76">
        <w:rPr>
          <w:rFonts w:ascii="Calibri" w:eastAsia="Calibri" w:hAnsi="Calibri" w:cs="Calibri"/>
          <w:b/>
          <w:bCs/>
          <w:u w:val="single"/>
        </w:rPr>
        <w:t>3 11:59</w:t>
      </w:r>
      <w:r w:rsidRPr="57EF6D78">
        <w:rPr>
          <w:rFonts w:ascii="Calibri" w:eastAsia="Calibri" w:hAnsi="Calibri" w:cs="Calibri"/>
          <w:b/>
          <w:bCs/>
          <w:u w:val="single"/>
        </w:rPr>
        <w:t>pm EST.</w:t>
      </w:r>
    </w:p>
    <w:p w14:paraId="6FD83665" w14:textId="6133F821" w:rsidR="00AE14B7" w:rsidRDefault="4477094A" w:rsidP="57EF6D78">
      <w:pPr>
        <w:jc w:val="both"/>
        <w:rPr>
          <w:rFonts w:ascii="Calibri" w:eastAsia="Calibri" w:hAnsi="Calibri" w:cs="Calibri"/>
        </w:rPr>
      </w:pPr>
      <w:r w:rsidRPr="57EF6D78">
        <w:rPr>
          <w:rFonts w:ascii="Calibri" w:eastAsia="Calibri" w:hAnsi="Calibri" w:cs="Calibri"/>
        </w:rPr>
        <w:t xml:space="preserve">We’re looking forward to next September, but we can’t get there without hiring some amazing FRECs first. Hopefully you’re excited at the opportunity to be a FREC! If you have any questions, please don’t hesitate to reach out at </w:t>
      </w:r>
      <w:hyperlink r:id="rId11">
        <w:r w:rsidRPr="57EF6D78">
          <w:rPr>
            <w:rStyle w:val="Hyperlink"/>
            <w:rFonts w:ascii="Calibri" w:eastAsia="Calibri" w:hAnsi="Calibri" w:cs="Calibri"/>
          </w:rPr>
          <w:t>frec@engsoc.queensu.ca</w:t>
        </w:r>
      </w:hyperlink>
      <w:r w:rsidRPr="57EF6D78">
        <w:rPr>
          <w:rFonts w:ascii="Calibri" w:eastAsia="Calibri" w:hAnsi="Calibri" w:cs="Calibri"/>
        </w:rPr>
        <w:t>!</w:t>
      </w:r>
    </w:p>
    <w:p w14:paraId="2113BEE0" w14:textId="5ED16DAD" w:rsidR="00AE14B7" w:rsidRDefault="00AE14B7" w:rsidP="57EF6D78">
      <w:pPr>
        <w:jc w:val="both"/>
        <w:rPr>
          <w:rFonts w:ascii="Calibri" w:eastAsia="Calibri" w:hAnsi="Calibri" w:cs="Calibri"/>
        </w:rPr>
      </w:pPr>
    </w:p>
    <w:p w14:paraId="33839F7A" w14:textId="32C49A8F" w:rsidR="00AE14B7" w:rsidRDefault="4477094A" w:rsidP="57EF6D78">
      <w:pPr>
        <w:jc w:val="both"/>
        <w:rPr>
          <w:rFonts w:ascii="Calibri" w:eastAsia="Calibri" w:hAnsi="Calibri" w:cs="Calibri"/>
        </w:rPr>
      </w:pPr>
      <w:r w:rsidRPr="57EF6D78">
        <w:rPr>
          <w:rFonts w:ascii="Calibri" w:eastAsia="Calibri" w:hAnsi="Calibri" w:cs="Calibri"/>
        </w:rPr>
        <w:t>On behalf of the rest of FREC Committee ’2</w:t>
      </w:r>
      <w:r w:rsidR="00D55D76">
        <w:rPr>
          <w:rFonts w:ascii="Calibri" w:eastAsia="Calibri" w:hAnsi="Calibri" w:cs="Calibri"/>
        </w:rPr>
        <w:t>3</w:t>
      </w:r>
      <w:r w:rsidRPr="57EF6D78">
        <w:rPr>
          <w:rFonts w:ascii="Calibri" w:eastAsia="Calibri" w:hAnsi="Calibri" w:cs="Calibri"/>
        </w:rPr>
        <w:t xml:space="preserve">, </w:t>
      </w:r>
    </w:p>
    <w:p w14:paraId="2D4E42C7" w14:textId="0CC394BE" w:rsidR="00AE14B7" w:rsidRDefault="00D55D76" w:rsidP="57EF6D78">
      <w:pPr>
        <w:jc w:val="both"/>
        <w:rPr>
          <w:rFonts w:ascii="Calibri" w:eastAsia="Calibri" w:hAnsi="Calibri" w:cs="Calibri"/>
        </w:rPr>
      </w:pPr>
      <w:r>
        <w:rPr>
          <w:rFonts w:ascii="Calibri" w:eastAsia="Calibri" w:hAnsi="Calibri" w:cs="Calibri"/>
        </w:rPr>
        <w:t>Jack Sampson</w:t>
      </w:r>
      <w:r w:rsidR="4477094A" w:rsidRPr="57EF6D78">
        <w:rPr>
          <w:rFonts w:ascii="Calibri" w:eastAsia="Calibri" w:hAnsi="Calibri" w:cs="Calibri"/>
        </w:rPr>
        <w:t>, Chief F</w:t>
      </w:r>
      <w:r w:rsidR="00AA0EB2">
        <w:rPr>
          <w:rFonts w:ascii="Calibri" w:eastAsia="Calibri" w:hAnsi="Calibri" w:cs="Calibri"/>
        </w:rPr>
        <w:t>REC</w:t>
      </w:r>
      <w:r w:rsidR="4477094A" w:rsidRPr="57EF6D78">
        <w:rPr>
          <w:rFonts w:ascii="Calibri" w:eastAsia="Calibri" w:hAnsi="Calibri" w:cs="Calibri"/>
        </w:rPr>
        <w:t xml:space="preserve">, </w:t>
      </w:r>
      <w:r>
        <w:rPr>
          <w:rFonts w:ascii="Calibri" w:eastAsia="Calibri" w:hAnsi="Calibri" w:cs="Calibri"/>
        </w:rPr>
        <w:t xml:space="preserve">Chloe </w:t>
      </w:r>
      <w:proofErr w:type="spellStart"/>
      <w:r>
        <w:rPr>
          <w:rFonts w:ascii="Calibri" w:eastAsia="Calibri" w:hAnsi="Calibri" w:cs="Calibri"/>
        </w:rPr>
        <w:t>Miklaucic</w:t>
      </w:r>
      <w:proofErr w:type="spellEnd"/>
      <w:r w:rsidR="4477094A" w:rsidRPr="57EF6D78">
        <w:rPr>
          <w:rFonts w:ascii="Calibri" w:eastAsia="Calibri" w:hAnsi="Calibri" w:cs="Calibri"/>
        </w:rPr>
        <w:t>, Orientation Chair, &amp;</w:t>
      </w:r>
      <w:r>
        <w:rPr>
          <w:rFonts w:ascii="Calibri" w:eastAsia="Calibri" w:hAnsi="Calibri" w:cs="Calibri"/>
        </w:rPr>
        <w:t xml:space="preserve"> Charleigh Priestman</w:t>
      </w:r>
      <w:r w:rsidR="4477094A" w:rsidRPr="57EF6D78">
        <w:rPr>
          <w:rFonts w:ascii="Calibri" w:eastAsia="Calibri" w:hAnsi="Calibri" w:cs="Calibri"/>
        </w:rPr>
        <w:t>, ATPM.</w:t>
      </w:r>
    </w:p>
    <w:p w14:paraId="2FBC85D6" w14:textId="259C6612" w:rsidR="00AE14B7" w:rsidRDefault="00AE14B7" w:rsidP="57EF6D78">
      <w:pPr>
        <w:jc w:val="both"/>
        <w:rPr>
          <w:rFonts w:ascii="Calibri" w:eastAsia="Calibri" w:hAnsi="Calibri" w:cs="Calibri"/>
        </w:rPr>
      </w:pPr>
    </w:p>
    <w:p w14:paraId="731E0FC5" w14:textId="5A4DFA35" w:rsidR="00B312D2" w:rsidRDefault="00B312D2" w:rsidP="00B312D2">
      <w:pPr>
        <w:rPr>
          <w:rFonts w:ascii="Franklin Gothic Demi Cond" w:eastAsia="Franklin Gothic Demi Cond" w:hAnsi="Franklin Gothic Demi Cond" w:cs="Franklin Gothic Demi Cond"/>
          <w:sz w:val="44"/>
          <w:szCs w:val="44"/>
        </w:rPr>
      </w:pPr>
      <w:r>
        <w:rPr>
          <w:rFonts w:ascii="Franklin Gothic Demi Cond" w:eastAsia="Franklin Gothic Demi Cond" w:hAnsi="Franklin Gothic Demi Cond" w:cs="Franklin Gothic Demi Cond"/>
          <w:sz w:val="44"/>
          <w:szCs w:val="44"/>
        </w:rPr>
        <w:br w:type="page"/>
      </w:r>
    </w:p>
    <w:p w14:paraId="54C5D09F" w14:textId="487B3E5E" w:rsidR="002455C5" w:rsidRDefault="4477094A" w:rsidP="57EF6D78">
      <w:pPr>
        <w:spacing w:line="360" w:lineRule="auto"/>
        <w:jc w:val="both"/>
        <w:rPr>
          <w:rFonts w:ascii="Franklin Gothic Demi Cond" w:eastAsia="Franklin Gothic Demi Cond" w:hAnsi="Franklin Gothic Demi Cond" w:cs="Franklin Gothic Demi Cond"/>
          <w:sz w:val="44"/>
          <w:szCs w:val="44"/>
        </w:rPr>
      </w:pPr>
      <w:r>
        <w:rPr>
          <w:noProof/>
        </w:rPr>
        <w:lastRenderedPageBreak/>
        <w:drawing>
          <wp:inline distT="0" distB="0" distL="0" distR="0" wp14:anchorId="14E197F2" wp14:editId="68CFF437">
            <wp:extent cx="4572000" cy="38100"/>
            <wp:effectExtent l="0" t="0" r="0" b="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67DC169A" w14:textId="620E2C49" w:rsidR="00AE14B7" w:rsidRDefault="4477094A" w:rsidP="57EF6D78">
      <w:pPr>
        <w:spacing w:line="360" w:lineRule="auto"/>
        <w:jc w:val="both"/>
        <w:rPr>
          <w:rFonts w:ascii="Franklin Gothic Demi Cond" w:eastAsia="Franklin Gothic Demi Cond" w:hAnsi="Franklin Gothic Demi Cond" w:cs="Franklin Gothic Demi Cond"/>
          <w:sz w:val="44"/>
          <w:szCs w:val="44"/>
        </w:rPr>
      </w:pPr>
      <w:r w:rsidRPr="57EF6D78">
        <w:rPr>
          <w:rFonts w:ascii="Franklin Gothic Demi Cond" w:eastAsia="Franklin Gothic Demi Cond" w:hAnsi="Franklin Gothic Demi Cond" w:cs="Franklin Gothic Demi Cond"/>
          <w:sz w:val="44"/>
          <w:szCs w:val="44"/>
        </w:rPr>
        <w:t>INDIVIDUAL APPLICATION</w:t>
      </w:r>
    </w:p>
    <w:p w14:paraId="3B349CBE" w14:textId="4B9DA9C4" w:rsidR="00AE14B7" w:rsidRDefault="4477094A" w:rsidP="57EF6D78">
      <w:pPr>
        <w:spacing w:line="276" w:lineRule="auto"/>
        <w:jc w:val="both"/>
        <w:rPr>
          <w:rFonts w:ascii="Calibri" w:eastAsia="Calibri" w:hAnsi="Calibri" w:cs="Calibri"/>
        </w:rPr>
      </w:pPr>
      <w:r w:rsidRPr="57EF6D78">
        <w:rPr>
          <w:rFonts w:ascii="Calibri" w:eastAsia="Calibri" w:hAnsi="Calibri" w:cs="Calibri"/>
        </w:rPr>
        <w:t xml:space="preserve">This component of the application consists of an identification card, a bio, and a creative component. In your bio, tell us about yourself and why you’d make a great FREC or plant. </w:t>
      </w:r>
      <w:r w:rsidRPr="57EF6D78">
        <w:rPr>
          <w:rFonts w:ascii="Calibri" w:eastAsia="Calibri" w:hAnsi="Calibri" w:cs="Calibri"/>
          <w:b/>
          <w:bCs/>
        </w:rPr>
        <w:t>Your bio must be at least 300 words, and no more than 500 words.</w:t>
      </w:r>
      <w:r w:rsidRPr="57EF6D78">
        <w:rPr>
          <w:rFonts w:ascii="Calibri" w:eastAsia="Calibri" w:hAnsi="Calibri" w:cs="Calibri"/>
        </w:rPr>
        <w:t xml:space="preserve"> The creative component is a blank page on which we want you to show us what Frosh Week means to </w:t>
      </w:r>
      <w:proofErr w:type="gramStart"/>
      <w:r w:rsidRPr="57EF6D78">
        <w:rPr>
          <w:rFonts w:ascii="Calibri" w:eastAsia="Calibri" w:hAnsi="Calibri" w:cs="Calibri"/>
        </w:rPr>
        <w:t>you,</w:t>
      </w:r>
      <w:proofErr w:type="gramEnd"/>
      <w:r w:rsidRPr="57EF6D78">
        <w:rPr>
          <w:rFonts w:ascii="Calibri" w:eastAsia="Calibri" w:hAnsi="Calibri" w:cs="Calibri"/>
        </w:rPr>
        <w:t xml:space="preserve"> in whatever medium you prefer to express yourself! We use the bios to assess each applicant’s qualifications to be a FREC, while we use the ID cards to help distinguish you from everyone else. The creative component is a supplemental opportunity to express your individuality to FC. </w:t>
      </w:r>
    </w:p>
    <w:p w14:paraId="553B1348" w14:textId="41CB5874" w:rsidR="00AE14B7" w:rsidRDefault="4477094A" w:rsidP="57EF6D78">
      <w:pPr>
        <w:spacing w:line="276" w:lineRule="auto"/>
        <w:rPr>
          <w:rFonts w:ascii="Calibri" w:eastAsia="Calibri" w:hAnsi="Calibri" w:cs="Calibri"/>
        </w:rPr>
      </w:pPr>
      <w:r w:rsidRPr="57EF6D78">
        <w:rPr>
          <w:rFonts w:ascii="Calibri" w:eastAsia="Calibri" w:hAnsi="Calibri" w:cs="Calibri"/>
        </w:rPr>
        <w:t xml:space="preserve">You can find the individual applications on the </w:t>
      </w:r>
      <w:proofErr w:type="spellStart"/>
      <w:r w:rsidRPr="57EF6D78">
        <w:rPr>
          <w:rFonts w:ascii="Calibri" w:eastAsia="Calibri" w:hAnsi="Calibri" w:cs="Calibri"/>
        </w:rPr>
        <w:t>EngSoc</w:t>
      </w:r>
      <w:proofErr w:type="spellEnd"/>
      <w:r w:rsidRPr="57EF6D78">
        <w:rPr>
          <w:rFonts w:ascii="Calibri" w:eastAsia="Calibri" w:hAnsi="Calibri" w:cs="Calibri"/>
        </w:rPr>
        <w:t xml:space="preserve"> Website at </w:t>
      </w:r>
      <w:hyperlink r:id="rId12">
        <w:r w:rsidRPr="57EF6D78">
          <w:rPr>
            <w:rStyle w:val="Hyperlink"/>
            <w:rFonts w:ascii="Calibri" w:eastAsia="Calibri" w:hAnsi="Calibri" w:cs="Calibri"/>
          </w:rPr>
          <w:t>https://engsoc.queensu.ca/index.php/get-involved/first-year-involvement/</w:t>
        </w:r>
      </w:hyperlink>
      <w:r w:rsidRPr="57EF6D78">
        <w:rPr>
          <w:rFonts w:ascii="Calibri" w:eastAsia="Calibri" w:hAnsi="Calibri" w:cs="Calibri"/>
        </w:rPr>
        <w:t xml:space="preserve">. </w:t>
      </w:r>
    </w:p>
    <w:p w14:paraId="61336ED6" w14:textId="5D77ED58" w:rsidR="00AE14B7" w:rsidRDefault="00AE14B7" w:rsidP="57EF6D78">
      <w:pPr>
        <w:spacing w:line="276" w:lineRule="auto"/>
        <w:rPr>
          <w:rFonts w:ascii="Calibri" w:eastAsia="Calibri" w:hAnsi="Calibri" w:cs="Calibri"/>
        </w:rPr>
      </w:pPr>
    </w:p>
    <w:p w14:paraId="36E1E221" w14:textId="77777777" w:rsidR="002455C5" w:rsidRDefault="4477094A" w:rsidP="57EF6D78">
      <w:pPr>
        <w:spacing w:line="360" w:lineRule="auto"/>
        <w:jc w:val="both"/>
        <w:rPr>
          <w:rFonts w:ascii="Franklin Gothic Demi Cond" w:eastAsia="Franklin Gothic Demi Cond" w:hAnsi="Franklin Gothic Demi Cond" w:cs="Franklin Gothic Demi Cond"/>
          <w:sz w:val="44"/>
          <w:szCs w:val="44"/>
        </w:rPr>
      </w:pPr>
      <w:r>
        <w:rPr>
          <w:noProof/>
        </w:rPr>
        <w:drawing>
          <wp:inline distT="0" distB="0" distL="0" distR="0" wp14:anchorId="77F66A63" wp14:editId="7C1EC67F">
            <wp:extent cx="4572000" cy="38100"/>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5C0D6A75" w14:textId="43E15760" w:rsidR="00AE14B7" w:rsidRDefault="4477094A" w:rsidP="57EF6D78">
      <w:pPr>
        <w:spacing w:line="360" w:lineRule="auto"/>
        <w:jc w:val="both"/>
        <w:rPr>
          <w:rFonts w:ascii="Franklin Gothic Demi Cond" w:eastAsia="Franklin Gothic Demi Cond" w:hAnsi="Franklin Gothic Demi Cond" w:cs="Franklin Gothic Demi Cond"/>
          <w:sz w:val="44"/>
          <w:szCs w:val="44"/>
        </w:rPr>
      </w:pPr>
      <w:r w:rsidRPr="57EF6D78">
        <w:rPr>
          <w:rFonts w:ascii="Franklin Gothic Demi Cond" w:eastAsia="Franklin Gothic Demi Cond" w:hAnsi="Franklin Gothic Demi Cond" w:cs="Franklin Gothic Demi Cond"/>
          <w:sz w:val="44"/>
          <w:szCs w:val="44"/>
        </w:rPr>
        <w:t>GROUP APPLICATION</w:t>
      </w:r>
    </w:p>
    <w:p w14:paraId="7675FEF5" w14:textId="2A83C95F" w:rsidR="00AE14B7" w:rsidRDefault="4477094A" w:rsidP="57EF6D78">
      <w:pPr>
        <w:spacing w:line="276" w:lineRule="auto"/>
        <w:jc w:val="both"/>
        <w:rPr>
          <w:rFonts w:ascii="Calibri" w:eastAsia="Calibri" w:hAnsi="Calibri" w:cs="Calibri"/>
        </w:rPr>
      </w:pPr>
      <w:r w:rsidRPr="57EF6D78">
        <w:rPr>
          <w:rFonts w:ascii="Calibri" w:eastAsia="Calibri" w:hAnsi="Calibri" w:cs="Calibri"/>
        </w:rPr>
        <w:t xml:space="preserve">Applicants must form groups of </w:t>
      </w:r>
      <w:r w:rsidR="00D55D76">
        <w:rPr>
          <w:rFonts w:ascii="Calibri" w:eastAsia="Calibri" w:hAnsi="Calibri" w:cs="Calibri"/>
        </w:rPr>
        <w:t>5</w:t>
      </w:r>
      <w:r w:rsidRPr="57EF6D78">
        <w:rPr>
          <w:rFonts w:ascii="Calibri" w:eastAsia="Calibri" w:hAnsi="Calibri" w:cs="Calibri"/>
        </w:rPr>
        <w:t>–</w:t>
      </w:r>
      <w:r w:rsidR="00D55D76">
        <w:rPr>
          <w:rFonts w:ascii="Calibri" w:eastAsia="Calibri" w:hAnsi="Calibri" w:cs="Calibri"/>
        </w:rPr>
        <w:t>6</w:t>
      </w:r>
      <w:r w:rsidRPr="57EF6D78">
        <w:rPr>
          <w:rFonts w:ascii="Calibri" w:eastAsia="Calibri" w:hAnsi="Calibri" w:cs="Calibri"/>
        </w:rPr>
        <w:t xml:space="preserve"> individuals and submit a group application which summarizes contact information for each member. The application will also include a group creative component which asks groups to submit visor slogans for the FRECs of 202</w:t>
      </w:r>
      <w:r w:rsidR="009E1FC6">
        <w:rPr>
          <w:rFonts w:ascii="Calibri" w:eastAsia="Calibri" w:hAnsi="Calibri" w:cs="Calibri"/>
        </w:rPr>
        <w:t>3</w:t>
      </w:r>
      <w:r w:rsidRPr="57EF6D78">
        <w:rPr>
          <w:rFonts w:ascii="Calibri" w:eastAsia="Calibri" w:hAnsi="Calibri" w:cs="Calibri"/>
        </w:rPr>
        <w:t xml:space="preserve">. There are no gender ratio restrictions on application groups. You will be interviewed with your group, but all hiring decisions are made on an individual basis. </w:t>
      </w:r>
      <w:r w:rsidRPr="57EF6D78">
        <w:rPr>
          <w:rFonts w:ascii="Calibri" w:eastAsia="Calibri" w:hAnsi="Calibri" w:cs="Calibri"/>
          <w:b/>
          <w:bCs/>
        </w:rPr>
        <w:t>This group is for interviewing purposes only. FREC groups will be formed after the hiring process is complete.</w:t>
      </w:r>
      <w:r w:rsidRPr="57EF6D78">
        <w:rPr>
          <w:rFonts w:ascii="Calibri" w:eastAsia="Calibri" w:hAnsi="Calibri" w:cs="Calibri"/>
        </w:rPr>
        <w:t xml:space="preserve"> </w:t>
      </w:r>
    </w:p>
    <w:p w14:paraId="239BE3F2" w14:textId="0063F764" w:rsidR="00AE14B7" w:rsidRDefault="4477094A" w:rsidP="57EF6D78">
      <w:pPr>
        <w:spacing w:line="276" w:lineRule="auto"/>
        <w:rPr>
          <w:rFonts w:ascii="Calibri" w:eastAsia="Calibri" w:hAnsi="Calibri" w:cs="Calibri"/>
        </w:rPr>
      </w:pPr>
      <w:r w:rsidRPr="57EF6D78">
        <w:rPr>
          <w:rFonts w:ascii="Calibri" w:eastAsia="Calibri" w:hAnsi="Calibri" w:cs="Calibri"/>
        </w:rPr>
        <w:t xml:space="preserve">You can find the group applications on the </w:t>
      </w:r>
      <w:proofErr w:type="spellStart"/>
      <w:r w:rsidRPr="57EF6D78">
        <w:rPr>
          <w:rFonts w:ascii="Calibri" w:eastAsia="Calibri" w:hAnsi="Calibri" w:cs="Calibri"/>
        </w:rPr>
        <w:t>EngSoc</w:t>
      </w:r>
      <w:proofErr w:type="spellEnd"/>
      <w:r w:rsidRPr="57EF6D78">
        <w:rPr>
          <w:rFonts w:ascii="Calibri" w:eastAsia="Calibri" w:hAnsi="Calibri" w:cs="Calibri"/>
        </w:rPr>
        <w:t xml:space="preserve"> Website at </w:t>
      </w:r>
      <w:hyperlink r:id="rId13">
        <w:r w:rsidRPr="57EF6D78">
          <w:rPr>
            <w:rStyle w:val="Hyperlink"/>
            <w:rFonts w:ascii="Calibri" w:eastAsia="Calibri" w:hAnsi="Calibri" w:cs="Calibri"/>
          </w:rPr>
          <w:t>https://engsoc.queensu.ca/index.php/get-involved/first-year-involvement/</w:t>
        </w:r>
      </w:hyperlink>
      <w:r w:rsidRPr="57EF6D78">
        <w:rPr>
          <w:rFonts w:ascii="Calibri" w:eastAsia="Calibri" w:hAnsi="Calibri" w:cs="Calibri"/>
        </w:rPr>
        <w:t>.</w:t>
      </w:r>
    </w:p>
    <w:p w14:paraId="61C3E321" w14:textId="7239DDFB" w:rsidR="00AE14B7" w:rsidRDefault="4477094A" w:rsidP="57EF6D78">
      <w:pPr>
        <w:spacing w:line="360" w:lineRule="auto"/>
        <w:jc w:val="both"/>
        <w:rPr>
          <w:rFonts w:ascii="Franklin Gothic Demi Cond" w:eastAsia="Franklin Gothic Demi Cond" w:hAnsi="Franklin Gothic Demi Cond" w:cs="Franklin Gothic Demi Cond"/>
          <w:sz w:val="44"/>
          <w:szCs w:val="44"/>
        </w:rPr>
      </w:pPr>
      <w:r>
        <w:rPr>
          <w:noProof/>
        </w:rPr>
        <w:drawing>
          <wp:inline distT="0" distB="0" distL="0" distR="0" wp14:anchorId="31DB4FC4" wp14:editId="595D0491">
            <wp:extent cx="4572000" cy="38100"/>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r w:rsidRPr="57EF6D78">
        <w:rPr>
          <w:rFonts w:ascii="Franklin Gothic Demi Cond" w:eastAsia="Franklin Gothic Demi Cond" w:hAnsi="Franklin Gothic Demi Cond" w:cs="Franklin Gothic Demi Cond"/>
          <w:sz w:val="44"/>
          <w:szCs w:val="44"/>
        </w:rPr>
        <w:t>APPLICATION SUBMISSION</w:t>
      </w:r>
    </w:p>
    <w:p w14:paraId="05ADF091" w14:textId="05A0AAA2" w:rsidR="00AE14B7" w:rsidRDefault="4477094A" w:rsidP="57EF6D78">
      <w:pPr>
        <w:rPr>
          <w:rFonts w:ascii="Calibri" w:eastAsia="Calibri" w:hAnsi="Calibri" w:cs="Calibri"/>
        </w:rPr>
      </w:pPr>
      <w:r w:rsidRPr="57EF6D78">
        <w:rPr>
          <w:rFonts w:ascii="Calibri" w:eastAsia="Calibri" w:hAnsi="Calibri" w:cs="Calibri"/>
        </w:rPr>
        <w:t xml:space="preserve">When completed, </w:t>
      </w:r>
      <w:r w:rsidRPr="57EF6D78">
        <w:rPr>
          <w:rFonts w:ascii="Calibri" w:eastAsia="Calibri" w:hAnsi="Calibri" w:cs="Calibri"/>
          <w:b/>
          <w:bCs/>
        </w:rPr>
        <w:t>one</w:t>
      </w:r>
      <w:r w:rsidRPr="57EF6D78">
        <w:rPr>
          <w:rFonts w:ascii="Calibri" w:eastAsia="Calibri" w:hAnsi="Calibri" w:cs="Calibri"/>
        </w:rPr>
        <w:t xml:space="preserve"> group member must send the following to </w:t>
      </w:r>
      <w:hyperlink r:id="rId14">
        <w:r w:rsidRPr="57EF6D78">
          <w:rPr>
            <w:rStyle w:val="Hyperlink"/>
            <w:rFonts w:ascii="Calibri" w:eastAsia="Calibri" w:hAnsi="Calibri" w:cs="Calibri"/>
          </w:rPr>
          <w:t>frec@engsoc.queensu.ca</w:t>
        </w:r>
      </w:hyperlink>
      <w:r w:rsidRPr="57EF6D78">
        <w:rPr>
          <w:rFonts w:ascii="Calibri" w:eastAsia="Calibri" w:hAnsi="Calibri" w:cs="Calibri"/>
        </w:rPr>
        <w:t xml:space="preserve">  by </w:t>
      </w:r>
      <w:r w:rsidRPr="57EF6D78">
        <w:rPr>
          <w:rFonts w:ascii="Calibri" w:eastAsia="Calibri" w:hAnsi="Calibri" w:cs="Calibri"/>
          <w:b/>
          <w:bCs/>
          <w:u w:val="single"/>
        </w:rPr>
        <w:t xml:space="preserve">Saturday January </w:t>
      </w:r>
      <w:r w:rsidR="009F7946">
        <w:rPr>
          <w:rFonts w:ascii="Calibri" w:eastAsia="Calibri" w:hAnsi="Calibri" w:cs="Calibri"/>
          <w:b/>
          <w:bCs/>
          <w:u w:val="single"/>
        </w:rPr>
        <w:t>14</w:t>
      </w:r>
      <w:r w:rsidR="009F7946" w:rsidRPr="009F7946">
        <w:rPr>
          <w:rFonts w:ascii="Calibri" w:eastAsia="Calibri" w:hAnsi="Calibri" w:cs="Calibri"/>
          <w:b/>
          <w:bCs/>
          <w:u w:val="single"/>
          <w:vertAlign w:val="superscript"/>
        </w:rPr>
        <w:t>th</w:t>
      </w:r>
      <w:r w:rsidR="009F7946">
        <w:rPr>
          <w:rFonts w:ascii="Calibri" w:eastAsia="Calibri" w:hAnsi="Calibri" w:cs="Calibri"/>
          <w:b/>
          <w:bCs/>
          <w:u w:val="single"/>
        </w:rPr>
        <w:t xml:space="preserve"> </w:t>
      </w:r>
      <w:r w:rsidRPr="57EF6D78">
        <w:rPr>
          <w:rFonts w:ascii="Calibri" w:eastAsia="Calibri" w:hAnsi="Calibri" w:cs="Calibri"/>
          <w:b/>
          <w:bCs/>
          <w:u w:val="single"/>
        </w:rPr>
        <w:t>EST.</w:t>
      </w:r>
      <w:r w:rsidRPr="57EF6D78">
        <w:rPr>
          <w:rFonts w:ascii="Calibri" w:eastAsia="Calibri" w:hAnsi="Calibri" w:cs="Calibri"/>
          <w:b/>
          <w:bCs/>
        </w:rPr>
        <w:t xml:space="preserve"> </w:t>
      </w:r>
      <w:r w:rsidRPr="57EF6D78">
        <w:rPr>
          <w:rFonts w:ascii="Calibri" w:eastAsia="Calibri" w:hAnsi="Calibri" w:cs="Calibri"/>
        </w:rPr>
        <w:t xml:space="preserve">If you are applying with a group of </w:t>
      </w:r>
      <w:r w:rsidR="00D55D76">
        <w:rPr>
          <w:rFonts w:ascii="Calibri" w:eastAsia="Calibri" w:hAnsi="Calibri" w:cs="Calibri"/>
        </w:rPr>
        <w:t>6</w:t>
      </w:r>
      <w:r w:rsidRPr="57EF6D78">
        <w:rPr>
          <w:rFonts w:ascii="Calibri" w:eastAsia="Calibri" w:hAnsi="Calibri" w:cs="Calibri"/>
        </w:rPr>
        <w:t xml:space="preserve">, there should be </w:t>
      </w:r>
      <w:r w:rsidR="00D55D76">
        <w:rPr>
          <w:rFonts w:ascii="Calibri" w:eastAsia="Calibri" w:hAnsi="Calibri" w:cs="Calibri"/>
        </w:rPr>
        <w:t>7</w:t>
      </w:r>
      <w:r w:rsidRPr="57EF6D78">
        <w:rPr>
          <w:rFonts w:ascii="Calibri" w:eastAsia="Calibri" w:hAnsi="Calibri" w:cs="Calibri"/>
        </w:rPr>
        <w:t xml:space="preserve"> attachments in the email (1 group application &amp; </w:t>
      </w:r>
      <w:r w:rsidR="00D55D76">
        <w:rPr>
          <w:rFonts w:ascii="Calibri" w:eastAsia="Calibri" w:hAnsi="Calibri" w:cs="Calibri"/>
        </w:rPr>
        <w:t>6</w:t>
      </w:r>
      <w:r w:rsidRPr="57EF6D78">
        <w:rPr>
          <w:rFonts w:ascii="Calibri" w:eastAsia="Calibri" w:hAnsi="Calibri" w:cs="Calibri"/>
        </w:rPr>
        <w:t xml:space="preserve"> individual applications).</w:t>
      </w:r>
    </w:p>
    <w:p w14:paraId="2D20E607" w14:textId="0C20EC18" w:rsidR="00AE14B7" w:rsidRDefault="4477094A" w:rsidP="57EF6D78">
      <w:pPr>
        <w:pStyle w:val="ListParagraph"/>
        <w:numPr>
          <w:ilvl w:val="0"/>
          <w:numId w:val="3"/>
        </w:numPr>
        <w:spacing w:after="200" w:line="288" w:lineRule="auto"/>
        <w:ind w:right="480"/>
        <w:rPr>
          <w:rFonts w:eastAsiaTheme="minorEastAsia"/>
        </w:rPr>
      </w:pPr>
      <w:r w:rsidRPr="57EF6D78">
        <w:rPr>
          <w:rFonts w:ascii="Calibri" w:eastAsia="Calibri" w:hAnsi="Calibri" w:cs="Calibri"/>
        </w:rPr>
        <w:t xml:space="preserve">Electronic copies of each group member’s individual applications. </w:t>
      </w:r>
    </w:p>
    <w:p w14:paraId="32499234" w14:textId="04BB16CA" w:rsidR="00AE14B7" w:rsidRDefault="4477094A" w:rsidP="57EF6D78">
      <w:pPr>
        <w:pStyle w:val="ListParagraph"/>
        <w:numPr>
          <w:ilvl w:val="0"/>
          <w:numId w:val="3"/>
        </w:numPr>
        <w:spacing w:after="200" w:line="288" w:lineRule="auto"/>
        <w:ind w:right="480"/>
        <w:rPr>
          <w:rFonts w:eastAsiaTheme="minorEastAsia"/>
        </w:rPr>
      </w:pPr>
      <w:r w:rsidRPr="57EF6D78">
        <w:rPr>
          <w:rFonts w:ascii="Calibri" w:eastAsia="Calibri" w:hAnsi="Calibri" w:cs="Calibri"/>
        </w:rPr>
        <w:t>The group application</w:t>
      </w:r>
    </w:p>
    <w:p w14:paraId="468C351C" w14:textId="60630076" w:rsidR="00AE14B7" w:rsidRDefault="4477094A" w:rsidP="57EF6D78">
      <w:pPr>
        <w:rPr>
          <w:rFonts w:ascii="Calibri" w:eastAsia="Calibri" w:hAnsi="Calibri" w:cs="Calibri"/>
        </w:rPr>
      </w:pPr>
      <w:r w:rsidRPr="57EF6D78">
        <w:rPr>
          <w:rFonts w:ascii="Calibri" w:eastAsia="Calibri" w:hAnsi="Calibri" w:cs="Calibri"/>
        </w:rPr>
        <w:t>The subject line should be: “FREC Applications – First Initial.Last Names”</w:t>
      </w:r>
    </w:p>
    <w:p w14:paraId="116E14FC" w14:textId="58B6C730" w:rsidR="00AE14B7" w:rsidRDefault="4477094A" w:rsidP="57EF6D78">
      <w:pPr>
        <w:rPr>
          <w:rFonts w:ascii="Calibri" w:eastAsia="Calibri" w:hAnsi="Calibri" w:cs="Calibri"/>
        </w:rPr>
      </w:pPr>
      <w:r w:rsidRPr="57EF6D78">
        <w:rPr>
          <w:rFonts w:ascii="Calibri" w:eastAsia="Calibri" w:hAnsi="Calibri" w:cs="Calibri"/>
        </w:rPr>
        <w:lastRenderedPageBreak/>
        <w:t xml:space="preserve">Note that </w:t>
      </w:r>
      <w:r w:rsidRPr="57EF6D78">
        <w:rPr>
          <w:rFonts w:ascii="Calibri" w:eastAsia="Calibri" w:hAnsi="Calibri" w:cs="Calibri"/>
          <w:b/>
          <w:bCs/>
        </w:rPr>
        <w:t>only one submission per group is required.</w:t>
      </w:r>
      <w:r w:rsidRPr="57EF6D78">
        <w:rPr>
          <w:rFonts w:ascii="Calibri" w:eastAsia="Calibri" w:hAnsi="Calibri" w:cs="Calibri"/>
        </w:rPr>
        <w:t xml:space="preserve"> </w:t>
      </w:r>
    </w:p>
    <w:p w14:paraId="29AD1136" w14:textId="4D11CF91" w:rsidR="00AE14B7" w:rsidRDefault="4477094A" w:rsidP="57EF6D78">
      <w:pPr>
        <w:rPr>
          <w:rFonts w:ascii="Calibri" w:eastAsia="Calibri" w:hAnsi="Calibri" w:cs="Calibri"/>
        </w:rPr>
      </w:pPr>
      <w:r w:rsidRPr="57EF6D78">
        <w:rPr>
          <w:rFonts w:ascii="Calibri" w:eastAsia="Calibri" w:hAnsi="Calibri" w:cs="Calibri"/>
        </w:rPr>
        <w:t xml:space="preserve">e.g. Subject Line: “FREC Applications – </w:t>
      </w:r>
      <w:proofErr w:type="spellStart"/>
      <w:proofErr w:type="gramStart"/>
      <w:r w:rsidR="00D55D76">
        <w:rPr>
          <w:rFonts w:ascii="Calibri" w:eastAsia="Calibri" w:hAnsi="Calibri" w:cs="Calibri"/>
        </w:rPr>
        <w:t>C</w:t>
      </w:r>
      <w:r w:rsidR="00000A30">
        <w:rPr>
          <w:rFonts w:ascii="Calibri" w:eastAsia="Calibri" w:hAnsi="Calibri" w:cs="Calibri"/>
        </w:rPr>
        <w:t>.</w:t>
      </w:r>
      <w:r w:rsidR="00D55D76">
        <w:rPr>
          <w:rFonts w:ascii="Calibri" w:eastAsia="Calibri" w:hAnsi="Calibri" w:cs="Calibri"/>
        </w:rPr>
        <w:t>Priestman</w:t>
      </w:r>
      <w:proofErr w:type="spellEnd"/>
      <w:proofErr w:type="gramEnd"/>
      <w:r w:rsidRPr="57EF6D78">
        <w:rPr>
          <w:rFonts w:ascii="Calibri" w:eastAsia="Calibri" w:hAnsi="Calibri" w:cs="Calibri"/>
        </w:rPr>
        <w:t xml:space="preserve">, </w:t>
      </w:r>
      <w:proofErr w:type="spellStart"/>
      <w:r w:rsidR="00D55D76">
        <w:rPr>
          <w:rFonts w:ascii="Calibri" w:eastAsia="Calibri" w:hAnsi="Calibri" w:cs="Calibri"/>
        </w:rPr>
        <w:t>J</w:t>
      </w:r>
      <w:r w:rsidR="00000A30">
        <w:rPr>
          <w:rFonts w:ascii="Calibri" w:eastAsia="Calibri" w:hAnsi="Calibri" w:cs="Calibri"/>
        </w:rPr>
        <w:t>.</w:t>
      </w:r>
      <w:r w:rsidR="00D55D76">
        <w:rPr>
          <w:rFonts w:ascii="Calibri" w:eastAsia="Calibri" w:hAnsi="Calibri" w:cs="Calibri"/>
        </w:rPr>
        <w:t>Sampson</w:t>
      </w:r>
      <w:proofErr w:type="spellEnd"/>
      <w:r w:rsidRPr="57EF6D78">
        <w:rPr>
          <w:rFonts w:ascii="Calibri" w:eastAsia="Calibri" w:hAnsi="Calibri" w:cs="Calibri"/>
        </w:rPr>
        <w:t xml:space="preserve">, </w:t>
      </w:r>
      <w:proofErr w:type="spellStart"/>
      <w:r w:rsidR="00D55D76">
        <w:rPr>
          <w:rFonts w:ascii="Calibri" w:eastAsia="Calibri" w:hAnsi="Calibri" w:cs="Calibri"/>
        </w:rPr>
        <w:t>C</w:t>
      </w:r>
      <w:r w:rsidR="00000A30">
        <w:rPr>
          <w:rFonts w:ascii="Calibri" w:eastAsia="Calibri" w:hAnsi="Calibri" w:cs="Calibri"/>
        </w:rPr>
        <w:t>.</w:t>
      </w:r>
      <w:r w:rsidR="00D55D76">
        <w:rPr>
          <w:rFonts w:ascii="Calibri" w:eastAsia="Calibri" w:hAnsi="Calibri" w:cs="Calibri"/>
        </w:rPr>
        <w:t>Miklaucic</w:t>
      </w:r>
      <w:proofErr w:type="spellEnd"/>
      <w:r w:rsidRPr="57EF6D78">
        <w:rPr>
          <w:rFonts w:ascii="Calibri" w:eastAsia="Calibri" w:hAnsi="Calibri" w:cs="Calibri"/>
        </w:rPr>
        <w:t xml:space="preserve">, </w:t>
      </w:r>
      <w:proofErr w:type="spellStart"/>
      <w:r w:rsidR="00B400D4">
        <w:rPr>
          <w:rFonts w:ascii="Calibri" w:eastAsia="Calibri" w:hAnsi="Calibri" w:cs="Calibri"/>
        </w:rPr>
        <w:t>B</w:t>
      </w:r>
      <w:r w:rsidR="00855322">
        <w:rPr>
          <w:rFonts w:ascii="Calibri" w:eastAsia="Calibri" w:hAnsi="Calibri" w:cs="Calibri"/>
        </w:rPr>
        <w:t>.</w:t>
      </w:r>
      <w:r w:rsidR="00B400D4">
        <w:rPr>
          <w:rFonts w:ascii="Calibri" w:eastAsia="Calibri" w:hAnsi="Calibri" w:cs="Calibri"/>
        </w:rPr>
        <w:t>Dover</w:t>
      </w:r>
      <w:proofErr w:type="spellEnd"/>
      <w:r w:rsidRPr="57EF6D78">
        <w:rPr>
          <w:rFonts w:ascii="Calibri" w:eastAsia="Calibri" w:hAnsi="Calibri" w:cs="Calibri"/>
        </w:rPr>
        <w:t>”</w:t>
      </w:r>
    </w:p>
    <w:p w14:paraId="0041242F" w14:textId="5E35D074" w:rsidR="00AE14B7" w:rsidRPr="00CC5412" w:rsidRDefault="4477094A" w:rsidP="00CC5412">
      <w:pPr>
        <w:rPr>
          <w:rFonts w:ascii="Franklin Gothic Demi Cond" w:eastAsia="Franklin Gothic Demi Cond" w:hAnsi="Franklin Gothic Demi Cond" w:cs="Franklin Gothic Demi Cond"/>
          <w:sz w:val="44"/>
          <w:szCs w:val="44"/>
        </w:rPr>
      </w:pPr>
      <w:r>
        <w:rPr>
          <w:noProof/>
        </w:rPr>
        <w:drawing>
          <wp:inline distT="0" distB="0" distL="0" distR="0" wp14:anchorId="5107C858" wp14:editId="3136B64A">
            <wp:extent cx="4572000" cy="38100"/>
            <wp:effectExtent l="0" t="0" r="0"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5ED4E77C" w14:textId="619D001D" w:rsidR="00AE14B7" w:rsidRDefault="4477094A" w:rsidP="57EF6D78">
      <w:pPr>
        <w:spacing w:line="360" w:lineRule="auto"/>
        <w:jc w:val="both"/>
        <w:rPr>
          <w:rFonts w:ascii="Franklin Gothic Demi Cond" w:eastAsia="Franklin Gothic Demi Cond" w:hAnsi="Franklin Gothic Demi Cond" w:cs="Franklin Gothic Demi Cond"/>
          <w:sz w:val="44"/>
          <w:szCs w:val="44"/>
        </w:rPr>
      </w:pPr>
      <w:r w:rsidRPr="57EF6D78">
        <w:rPr>
          <w:rFonts w:ascii="Franklin Gothic Demi Cond" w:eastAsia="Franklin Gothic Demi Cond" w:hAnsi="Franklin Gothic Demi Cond" w:cs="Franklin Gothic Demi Cond"/>
          <w:sz w:val="44"/>
          <w:szCs w:val="44"/>
        </w:rPr>
        <w:t>INTERVIEW PROCESS</w:t>
      </w:r>
    </w:p>
    <w:p w14:paraId="6C5B00E6" w14:textId="6E809714" w:rsidR="00AE14B7" w:rsidRDefault="4477094A" w:rsidP="57EF6D78">
      <w:pPr>
        <w:rPr>
          <w:rFonts w:ascii="Calibri" w:eastAsia="Calibri" w:hAnsi="Calibri" w:cs="Calibri"/>
        </w:rPr>
      </w:pPr>
      <w:r w:rsidRPr="57EF6D78">
        <w:rPr>
          <w:rFonts w:ascii="Calibri" w:eastAsia="Calibri" w:hAnsi="Calibri" w:cs="Calibri"/>
          <w:b/>
          <w:bCs/>
          <w:i/>
          <w:iCs/>
          <w:lang w:val="en-CA"/>
        </w:rPr>
        <w:t xml:space="preserve">Every applicant that submits a completed application before the deadline of </w:t>
      </w:r>
      <w:r w:rsidRPr="57EF6D78">
        <w:rPr>
          <w:rFonts w:ascii="Calibri" w:eastAsia="Calibri" w:hAnsi="Calibri" w:cs="Calibri"/>
          <w:b/>
          <w:bCs/>
          <w:i/>
          <w:iCs/>
        </w:rPr>
        <w:t xml:space="preserve">Saturday, January </w:t>
      </w:r>
      <w:r w:rsidR="00346D98">
        <w:rPr>
          <w:rFonts w:ascii="Calibri" w:eastAsia="Calibri" w:hAnsi="Calibri" w:cs="Calibri"/>
          <w:b/>
          <w:bCs/>
          <w:i/>
          <w:iCs/>
        </w:rPr>
        <w:t>14</w:t>
      </w:r>
      <w:r w:rsidRPr="57EF6D78">
        <w:rPr>
          <w:rFonts w:ascii="Calibri" w:eastAsia="Calibri" w:hAnsi="Calibri" w:cs="Calibri"/>
          <w:b/>
          <w:bCs/>
          <w:i/>
          <w:iCs/>
          <w:vertAlign w:val="superscript"/>
        </w:rPr>
        <w:t xml:space="preserve">th </w:t>
      </w:r>
      <w:r w:rsidRPr="57EF6D78">
        <w:rPr>
          <w:rFonts w:ascii="Calibri" w:eastAsia="Calibri" w:hAnsi="Calibri" w:cs="Calibri"/>
          <w:b/>
          <w:bCs/>
          <w:i/>
          <w:iCs/>
        </w:rPr>
        <w:t xml:space="preserve">will be granted an interview. Applications must be in compliance with the word count requirements in order to be deemed complete. </w:t>
      </w:r>
    </w:p>
    <w:p w14:paraId="3F34DF99" w14:textId="279AF086" w:rsidR="00AE14B7" w:rsidRDefault="4477094A" w:rsidP="57EF6D78">
      <w:pPr>
        <w:jc w:val="both"/>
        <w:rPr>
          <w:rFonts w:ascii="Calibri" w:eastAsia="Calibri" w:hAnsi="Calibri" w:cs="Calibri"/>
        </w:rPr>
      </w:pPr>
      <w:r w:rsidRPr="60F18E00">
        <w:rPr>
          <w:rFonts w:ascii="Calibri" w:eastAsia="Calibri" w:hAnsi="Calibri" w:cs="Calibri"/>
          <w:lang w:val="en-CA"/>
        </w:rPr>
        <w:t>Interviews will be held on Saturdays and Sundays starting Saturday, January 2</w:t>
      </w:r>
      <w:r w:rsidR="00D55D76">
        <w:rPr>
          <w:rFonts w:ascii="Calibri" w:eastAsia="Calibri" w:hAnsi="Calibri" w:cs="Calibri"/>
          <w:lang w:val="en-CA"/>
        </w:rPr>
        <w:t>1</w:t>
      </w:r>
      <w:r w:rsidR="00D55D76">
        <w:rPr>
          <w:rFonts w:ascii="Calibri" w:eastAsia="Calibri" w:hAnsi="Calibri" w:cs="Calibri"/>
          <w:vertAlign w:val="superscript"/>
          <w:lang w:val="en-CA"/>
        </w:rPr>
        <w:t>st</w:t>
      </w:r>
      <w:r w:rsidRPr="60F18E00">
        <w:rPr>
          <w:rFonts w:ascii="Calibri" w:eastAsia="Calibri" w:hAnsi="Calibri" w:cs="Calibri"/>
          <w:lang w:val="en-CA"/>
        </w:rPr>
        <w:t xml:space="preserve"> and ending Sunday, February </w:t>
      </w:r>
      <w:r w:rsidR="008B0528" w:rsidRPr="60F18E00">
        <w:rPr>
          <w:rFonts w:ascii="Calibri" w:eastAsia="Calibri" w:hAnsi="Calibri" w:cs="Calibri"/>
          <w:lang w:val="en-CA"/>
        </w:rPr>
        <w:t>6</w:t>
      </w:r>
      <w:r w:rsidRPr="60F18E00">
        <w:rPr>
          <w:rFonts w:ascii="Calibri" w:eastAsia="Calibri" w:hAnsi="Calibri" w:cs="Calibri"/>
          <w:vertAlign w:val="superscript"/>
          <w:lang w:val="en-CA"/>
        </w:rPr>
        <w:t>th</w:t>
      </w:r>
      <w:r w:rsidRPr="60F18E00">
        <w:rPr>
          <w:rFonts w:ascii="Calibri" w:eastAsia="Calibri" w:hAnsi="Calibri" w:cs="Calibri"/>
          <w:lang w:val="en-CA"/>
        </w:rPr>
        <w:t xml:space="preserve">. Interview times will be given on a </w:t>
      </w:r>
      <w:proofErr w:type="gramStart"/>
      <w:r w:rsidRPr="60F18E00">
        <w:rPr>
          <w:rFonts w:ascii="Calibri" w:eastAsia="Calibri" w:hAnsi="Calibri" w:cs="Calibri"/>
          <w:lang w:val="en-CA"/>
        </w:rPr>
        <w:t>first-come</w:t>
      </w:r>
      <w:proofErr w:type="gramEnd"/>
      <w:r w:rsidRPr="60F18E00">
        <w:rPr>
          <w:rFonts w:ascii="Calibri" w:eastAsia="Calibri" w:hAnsi="Calibri" w:cs="Calibri"/>
          <w:lang w:val="en-CA"/>
        </w:rPr>
        <w:t>, first-serve basis using a Calendly link that will be sent out after applications. The last day to apply for a</w:t>
      </w:r>
      <w:r w:rsidR="00B852D6" w:rsidRPr="60F18E00">
        <w:rPr>
          <w:rFonts w:ascii="Calibri" w:eastAsia="Calibri" w:hAnsi="Calibri" w:cs="Calibri"/>
          <w:lang w:val="en-CA"/>
        </w:rPr>
        <w:t>n</w:t>
      </w:r>
      <w:r w:rsidRPr="60F18E00">
        <w:rPr>
          <w:rFonts w:ascii="Calibri" w:eastAsia="Calibri" w:hAnsi="Calibri" w:cs="Calibri"/>
          <w:lang w:val="en-CA"/>
        </w:rPr>
        <w:t xml:space="preserve"> interview time is </w:t>
      </w:r>
      <w:r w:rsidR="00A3534C" w:rsidRPr="60F18E00">
        <w:rPr>
          <w:rFonts w:ascii="Calibri" w:eastAsia="Calibri" w:hAnsi="Calibri" w:cs="Calibri"/>
          <w:lang w:val="en-CA"/>
        </w:rPr>
        <w:t>T</w:t>
      </w:r>
      <w:r w:rsidR="00D55D76">
        <w:rPr>
          <w:rFonts w:ascii="Calibri" w:eastAsia="Calibri" w:hAnsi="Calibri" w:cs="Calibri"/>
          <w:lang w:val="en-CA"/>
        </w:rPr>
        <w:t>uesday</w:t>
      </w:r>
      <w:r w:rsidRPr="60F18E00">
        <w:rPr>
          <w:rFonts w:ascii="Calibri" w:eastAsia="Calibri" w:hAnsi="Calibri" w:cs="Calibri"/>
          <w:lang w:val="en-CA"/>
        </w:rPr>
        <w:t xml:space="preserve">, January </w:t>
      </w:r>
      <w:r w:rsidR="00D55D76">
        <w:rPr>
          <w:rFonts w:ascii="Calibri" w:eastAsia="Calibri" w:hAnsi="Calibri" w:cs="Calibri"/>
          <w:lang w:val="en-CA"/>
        </w:rPr>
        <w:t>17</w:t>
      </w:r>
      <w:r w:rsidRPr="60F18E00">
        <w:rPr>
          <w:rFonts w:ascii="Calibri" w:eastAsia="Calibri" w:hAnsi="Calibri" w:cs="Calibri"/>
          <w:vertAlign w:val="superscript"/>
          <w:lang w:val="en-CA"/>
        </w:rPr>
        <w:t>th</w:t>
      </w:r>
      <w:r w:rsidRPr="60F18E00">
        <w:rPr>
          <w:rFonts w:ascii="Calibri" w:eastAsia="Calibri" w:hAnsi="Calibri" w:cs="Calibri"/>
          <w:lang w:val="en-CA"/>
        </w:rPr>
        <w:t xml:space="preserve"> (more details to follow on the</w:t>
      </w:r>
      <w:r w:rsidR="000E43BD">
        <w:rPr>
          <w:rFonts w:ascii="Calibri" w:eastAsia="Calibri" w:hAnsi="Calibri" w:cs="Calibri"/>
          <w:lang w:val="en-CA"/>
        </w:rPr>
        <w:t xml:space="preserve"> </w:t>
      </w:r>
      <w:r w:rsidR="00A973CC">
        <w:rPr>
          <w:rFonts w:ascii="Calibri" w:eastAsia="Calibri" w:hAnsi="Calibri" w:cs="Calibri"/>
          <w:lang w:val="en-CA"/>
        </w:rPr>
        <w:t>@</w:t>
      </w:r>
      <w:r w:rsidR="00653140">
        <w:rPr>
          <w:rFonts w:ascii="Calibri" w:eastAsia="Calibri" w:hAnsi="Calibri" w:cs="Calibri"/>
          <w:lang w:val="en-CA"/>
        </w:rPr>
        <w:t>queensengineering</w:t>
      </w:r>
      <w:r w:rsidR="00324C62">
        <w:rPr>
          <w:rFonts w:ascii="Calibri" w:eastAsia="Calibri" w:hAnsi="Calibri" w:cs="Calibri"/>
          <w:lang w:val="en-CA"/>
        </w:rPr>
        <w:t>oweek</w:t>
      </w:r>
      <w:r w:rsidR="009F1988">
        <w:rPr>
          <w:rFonts w:ascii="Calibri" w:eastAsia="Calibri" w:hAnsi="Calibri" w:cs="Calibri"/>
          <w:lang w:val="en-CA"/>
        </w:rPr>
        <w:t xml:space="preserve"> Instagram page</w:t>
      </w:r>
      <w:r w:rsidRPr="60F18E00">
        <w:rPr>
          <w:rFonts w:ascii="Calibri" w:eastAsia="Calibri" w:hAnsi="Calibri" w:cs="Calibri"/>
          <w:lang w:val="en-CA"/>
        </w:rPr>
        <w:t xml:space="preserve">). Each interview time slot is an hour long and </w:t>
      </w:r>
      <w:r w:rsidRPr="60F18E00">
        <w:rPr>
          <w:rFonts w:ascii="Calibri" w:eastAsia="Calibri" w:hAnsi="Calibri" w:cs="Calibri"/>
          <w:b/>
          <w:bCs/>
          <w:lang w:val="en-CA"/>
        </w:rPr>
        <w:t>one member</w:t>
      </w:r>
      <w:r w:rsidRPr="60F18E00">
        <w:rPr>
          <w:rFonts w:ascii="Calibri" w:eastAsia="Calibri" w:hAnsi="Calibri" w:cs="Calibri"/>
          <w:lang w:val="en-CA"/>
        </w:rPr>
        <w:t xml:space="preserve"> from each group will choose a time slot and is responsible for selecting one that works for their entire group – </w:t>
      </w:r>
      <w:proofErr w:type="gramStart"/>
      <w:r w:rsidRPr="60F18E00">
        <w:rPr>
          <w:rFonts w:ascii="Calibri" w:eastAsia="Calibri" w:hAnsi="Calibri" w:cs="Calibri"/>
          <w:lang w:val="en-CA"/>
        </w:rPr>
        <w:t>i.e.</w:t>
      </w:r>
      <w:proofErr w:type="gramEnd"/>
      <w:r w:rsidRPr="60F18E00">
        <w:rPr>
          <w:rFonts w:ascii="Calibri" w:eastAsia="Calibri" w:hAnsi="Calibri" w:cs="Calibri"/>
          <w:lang w:val="en-CA"/>
        </w:rPr>
        <w:t xml:space="preserve"> your group representative should know which times absolutely will not work and which times your group would prefer. You should remember you</w:t>
      </w:r>
      <w:r w:rsidR="00E805CD" w:rsidRPr="60F18E00">
        <w:rPr>
          <w:rFonts w:ascii="Calibri" w:eastAsia="Calibri" w:hAnsi="Calibri" w:cs="Calibri"/>
          <w:lang w:val="en-CA"/>
        </w:rPr>
        <w:t>r</w:t>
      </w:r>
      <w:r w:rsidRPr="60F18E00">
        <w:rPr>
          <w:rFonts w:ascii="Calibri" w:eastAsia="Calibri" w:hAnsi="Calibri" w:cs="Calibri"/>
          <w:lang w:val="en-CA"/>
        </w:rPr>
        <w:t xml:space="preserve"> interview time but will also receive email </w:t>
      </w:r>
      <w:r w:rsidR="00D55D76">
        <w:rPr>
          <w:rFonts w:ascii="Calibri" w:eastAsia="Calibri" w:hAnsi="Calibri" w:cs="Calibri"/>
          <w:lang w:val="en-CA"/>
        </w:rPr>
        <w:t xml:space="preserve">confirmation </w:t>
      </w:r>
      <w:r w:rsidRPr="60F18E00">
        <w:rPr>
          <w:rFonts w:ascii="Calibri" w:eastAsia="Calibri" w:hAnsi="Calibri" w:cs="Calibri"/>
          <w:lang w:val="en-CA"/>
        </w:rPr>
        <w:t>from Calendly with your time after signing up.</w:t>
      </w:r>
    </w:p>
    <w:p w14:paraId="4C034DE4" w14:textId="0F3B4E85" w:rsidR="00AE14B7" w:rsidRDefault="4477094A" w:rsidP="57EF6D78">
      <w:pPr>
        <w:jc w:val="both"/>
        <w:rPr>
          <w:rFonts w:ascii="Calibri" w:eastAsia="Calibri" w:hAnsi="Calibri" w:cs="Calibri"/>
        </w:rPr>
      </w:pPr>
      <w:r w:rsidRPr="57EF6D78">
        <w:rPr>
          <w:rFonts w:ascii="Calibri" w:eastAsia="Calibri" w:hAnsi="Calibri" w:cs="Calibri"/>
          <w:lang w:val="en-CA"/>
        </w:rPr>
        <w:t xml:space="preserve">Please </w:t>
      </w:r>
      <w:r w:rsidR="00E805CD">
        <w:rPr>
          <w:rFonts w:ascii="Calibri" w:eastAsia="Calibri" w:hAnsi="Calibri" w:cs="Calibri"/>
          <w:lang w:val="en-CA"/>
        </w:rPr>
        <w:t>arrive</w:t>
      </w:r>
      <w:r w:rsidRPr="57EF6D78">
        <w:rPr>
          <w:rFonts w:ascii="Calibri" w:eastAsia="Calibri" w:hAnsi="Calibri" w:cs="Calibri"/>
          <w:lang w:val="en-CA"/>
        </w:rPr>
        <w:t xml:space="preserve"> at</w:t>
      </w:r>
      <w:r w:rsidR="00E805CD">
        <w:rPr>
          <w:rFonts w:ascii="Calibri" w:eastAsia="Calibri" w:hAnsi="Calibri" w:cs="Calibri"/>
          <w:lang w:val="en-CA"/>
        </w:rPr>
        <w:t xml:space="preserve"> the interview at</w:t>
      </w:r>
      <w:r w:rsidRPr="57EF6D78">
        <w:rPr>
          <w:rFonts w:ascii="Calibri" w:eastAsia="Calibri" w:hAnsi="Calibri" w:cs="Calibri"/>
          <w:lang w:val="en-CA"/>
        </w:rPr>
        <w:t xml:space="preserve"> least 10 minutes before your scheduled interview timeslot.</w:t>
      </w:r>
    </w:p>
    <w:p w14:paraId="268CF391" w14:textId="4F7BB546" w:rsidR="00AE14B7" w:rsidRDefault="4477094A" w:rsidP="57EF6D78">
      <w:pPr>
        <w:jc w:val="both"/>
        <w:rPr>
          <w:rFonts w:ascii="Calibri" w:eastAsia="Calibri" w:hAnsi="Calibri" w:cs="Calibri"/>
        </w:rPr>
      </w:pPr>
      <w:r w:rsidRPr="57EF6D78">
        <w:rPr>
          <w:rFonts w:ascii="Calibri" w:eastAsia="Calibri" w:hAnsi="Calibri" w:cs="Calibri"/>
          <w:lang w:val="en-CA"/>
        </w:rPr>
        <w:t>Each interview period consists of 2 parts:</w:t>
      </w:r>
    </w:p>
    <w:p w14:paraId="0E632943" w14:textId="589638A7" w:rsidR="00EE6FCB" w:rsidRPr="00EE6FCB" w:rsidRDefault="00EE6FCB" w:rsidP="57EF6D78">
      <w:pPr>
        <w:pStyle w:val="ListParagraph"/>
        <w:numPr>
          <w:ilvl w:val="0"/>
          <w:numId w:val="2"/>
        </w:numPr>
        <w:jc w:val="both"/>
        <w:rPr>
          <w:rFonts w:eastAsiaTheme="minorEastAsia"/>
        </w:rPr>
      </w:pPr>
      <w:r>
        <w:rPr>
          <w:rFonts w:eastAsiaTheme="minorEastAsia"/>
        </w:rPr>
        <w:t>A group skit – 5 minutes long</w:t>
      </w:r>
    </w:p>
    <w:p w14:paraId="273CC09D" w14:textId="0E95F3CF" w:rsidR="00AE14B7" w:rsidRDefault="4477094A" w:rsidP="57EF6D78">
      <w:pPr>
        <w:pStyle w:val="ListParagraph"/>
        <w:numPr>
          <w:ilvl w:val="0"/>
          <w:numId w:val="2"/>
        </w:numPr>
        <w:jc w:val="both"/>
        <w:rPr>
          <w:rFonts w:eastAsiaTheme="minorEastAsia"/>
        </w:rPr>
      </w:pPr>
      <w:r w:rsidRPr="57EF6D78">
        <w:rPr>
          <w:rFonts w:ascii="Calibri" w:eastAsia="Calibri" w:hAnsi="Calibri" w:cs="Calibri"/>
        </w:rPr>
        <w:t xml:space="preserve">A group interview consisting of 2 questions </w:t>
      </w:r>
      <w:r w:rsidR="009A3A7B">
        <w:rPr>
          <w:rFonts w:ascii="Calibri" w:eastAsia="Calibri" w:hAnsi="Calibri" w:cs="Calibri"/>
        </w:rPr>
        <w:t>-</w:t>
      </w:r>
      <w:r w:rsidRPr="57EF6D78">
        <w:rPr>
          <w:rFonts w:ascii="Calibri" w:eastAsia="Calibri" w:hAnsi="Calibri" w:cs="Calibri"/>
        </w:rPr>
        <w:t xml:space="preserve"> </w:t>
      </w:r>
      <w:r w:rsidR="009A3A7B">
        <w:rPr>
          <w:rFonts w:ascii="Calibri" w:eastAsia="Calibri" w:hAnsi="Calibri" w:cs="Calibri"/>
        </w:rPr>
        <w:t>5</w:t>
      </w:r>
      <w:r w:rsidRPr="57EF6D78">
        <w:rPr>
          <w:rFonts w:ascii="Calibri" w:eastAsia="Calibri" w:hAnsi="Calibri" w:cs="Calibri"/>
        </w:rPr>
        <w:t xml:space="preserve"> minutes</w:t>
      </w:r>
    </w:p>
    <w:p w14:paraId="14501F35" w14:textId="386198BE" w:rsidR="00AE14B7" w:rsidRDefault="4477094A" w:rsidP="57EF6D78">
      <w:pPr>
        <w:pStyle w:val="ListParagraph"/>
        <w:numPr>
          <w:ilvl w:val="0"/>
          <w:numId w:val="2"/>
        </w:numPr>
        <w:jc w:val="both"/>
        <w:rPr>
          <w:rFonts w:eastAsiaTheme="minorEastAsia"/>
        </w:rPr>
      </w:pPr>
      <w:r w:rsidRPr="57EF6D78">
        <w:rPr>
          <w:rFonts w:ascii="Calibri" w:eastAsia="Calibri" w:hAnsi="Calibri" w:cs="Calibri"/>
        </w:rPr>
        <w:t xml:space="preserve">Individual interviews, each 8 minutes long, consisting of 4-5 questions. </w:t>
      </w:r>
      <w:r w:rsidR="000F20E0">
        <w:rPr>
          <w:rFonts w:ascii="Calibri" w:eastAsia="Calibri" w:hAnsi="Calibri" w:cs="Calibri"/>
        </w:rPr>
        <w:t xml:space="preserve">- 8 </w:t>
      </w:r>
      <w:r w:rsidRPr="57EF6D78">
        <w:rPr>
          <w:rFonts w:ascii="Calibri" w:eastAsia="Calibri" w:hAnsi="Calibri" w:cs="Calibri"/>
        </w:rPr>
        <w:t>minutes</w:t>
      </w:r>
      <w:r w:rsidR="000F20E0">
        <w:rPr>
          <w:rFonts w:ascii="Calibri" w:eastAsia="Calibri" w:hAnsi="Calibri" w:cs="Calibri"/>
        </w:rPr>
        <w:t xml:space="preserve"> each</w:t>
      </w:r>
    </w:p>
    <w:p w14:paraId="5AF1685C" w14:textId="372BCCF7" w:rsidR="00AE14B7" w:rsidRDefault="4477094A" w:rsidP="57EF6D78">
      <w:pPr>
        <w:rPr>
          <w:rFonts w:ascii="Calibri" w:eastAsia="Calibri" w:hAnsi="Calibri" w:cs="Calibri"/>
        </w:rPr>
      </w:pPr>
      <w:r w:rsidRPr="57EF6D78">
        <w:rPr>
          <w:rFonts w:ascii="Calibri" w:eastAsia="Calibri" w:hAnsi="Calibri" w:cs="Calibri"/>
          <w:b/>
          <w:bCs/>
          <w:u w:val="single"/>
          <w:lang w:val="en-CA"/>
        </w:rPr>
        <w:t>The Group Interview</w:t>
      </w:r>
    </w:p>
    <w:p w14:paraId="61D5EA52" w14:textId="64525CBA" w:rsidR="00AE14B7" w:rsidRDefault="00BD1CF8" w:rsidP="57EF6D78">
      <w:pPr>
        <w:jc w:val="both"/>
        <w:rPr>
          <w:rFonts w:ascii="Calibri" w:eastAsia="Calibri" w:hAnsi="Calibri" w:cs="Calibri"/>
        </w:rPr>
      </w:pPr>
      <w:r>
        <w:rPr>
          <w:rFonts w:ascii="Calibri" w:eastAsia="Calibri" w:hAnsi="Calibri" w:cs="Calibri"/>
          <w:lang w:val="en-CA"/>
        </w:rPr>
        <w:t>The group interview will begin with your group performing the group skit</w:t>
      </w:r>
      <w:r w:rsidR="00F12133">
        <w:rPr>
          <w:rFonts w:ascii="Calibri" w:eastAsia="Calibri" w:hAnsi="Calibri" w:cs="Calibri"/>
          <w:lang w:val="en-CA"/>
        </w:rPr>
        <w:t xml:space="preserve"> which will allow us</w:t>
      </w:r>
      <w:r w:rsidR="4477094A" w:rsidRPr="57EF6D78">
        <w:rPr>
          <w:rFonts w:ascii="Calibri" w:eastAsia="Calibri" w:hAnsi="Calibri" w:cs="Calibri"/>
          <w:lang w:val="en-CA"/>
        </w:rPr>
        <w:t xml:space="preserve"> to see your groups creativity live. We will then ask you 2 serious questions related to </w:t>
      </w:r>
      <w:r w:rsidR="003858A6">
        <w:rPr>
          <w:rFonts w:ascii="Calibri" w:eastAsia="Calibri" w:hAnsi="Calibri" w:cs="Calibri"/>
          <w:lang w:val="en-CA"/>
        </w:rPr>
        <w:t xml:space="preserve">Frosh </w:t>
      </w:r>
      <w:r w:rsidR="4477094A" w:rsidRPr="57EF6D78">
        <w:rPr>
          <w:rFonts w:ascii="Calibri" w:eastAsia="Calibri" w:hAnsi="Calibri" w:cs="Calibri"/>
          <w:lang w:val="en-CA"/>
        </w:rPr>
        <w:t xml:space="preserve">Week, being a FREC after </w:t>
      </w:r>
      <w:r w:rsidR="003858A6">
        <w:rPr>
          <w:rFonts w:ascii="Calibri" w:eastAsia="Calibri" w:hAnsi="Calibri" w:cs="Calibri"/>
          <w:lang w:val="en-CA"/>
        </w:rPr>
        <w:t xml:space="preserve">Frosh </w:t>
      </w:r>
      <w:r w:rsidR="4477094A" w:rsidRPr="57EF6D78">
        <w:rPr>
          <w:rFonts w:ascii="Calibri" w:eastAsia="Calibri" w:hAnsi="Calibri" w:cs="Calibri"/>
          <w:lang w:val="en-CA"/>
        </w:rPr>
        <w:t xml:space="preserve">Week, various group situations etc. For each question you will have 2.5 minutes to converse, determine your answer, and respond </w:t>
      </w:r>
      <w:r w:rsidR="007F2C57">
        <w:rPr>
          <w:rFonts w:ascii="Calibri" w:eastAsia="Calibri" w:hAnsi="Calibri" w:cs="Calibri"/>
          <w:lang w:val="en-CA"/>
        </w:rPr>
        <w:t>to the panel</w:t>
      </w:r>
      <w:r w:rsidR="4477094A" w:rsidRPr="57EF6D78">
        <w:rPr>
          <w:rFonts w:ascii="Calibri" w:eastAsia="Calibri" w:hAnsi="Calibri" w:cs="Calibri"/>
          <w:lang w:val="en-CA"/>
        </w:rPr>
        <w:t xml:space="preserve">. The intent of this </w:t>
      </w:r>
      <w:r w:rsidR="007F2C57">
        <w:rPr>
          <w:rFonts w:ascii="Calibri" w:eastAsia="Calibri" w:hAnsi="Calibri" w:cs="Calibri"/>
          <w:lang w:val="en-CA"/>
        </w:rPr>
        <w:t xml:space="preserve">activity </w:t>
      </w:r>
      <w:r w:rsidR="4477094A" w:rsidRPr="57EF6D78">
        <w:rPr>
          <w:rFonts w:ascii="Calibri" w:eastAsia="Calibri" w:hAnsi="Calibri" w:cs="Calibri"/>
          <w:lang w:val="en-CA"/>
        </w:rPr>
        <w:t>is to determine how you work with a group to address a situation.</w:t>
      </w:r>
    </w:p>
    <w:p w14:paraId="6CE1AA39" w14:textId="1CBE5385" w:rsidR="00AE14B7" w:rsidRDefault="4477094A" w:rsidP="57EF6D78">
      <w:pPr>
        <w:jc w:val="both"/>
        <w:rPr>
          <w:rFonts w:ascii="Calibri" w:eastAsia="Calibri" w:hAnsi="Calibri" w:cs="Calibri"/>
        </w:rPr>
      </w:pPr>
      <w:r w:rsidRPr="57EF6D78">
        <w:rPr>
          <w:rFonts w:ascii="Calibri" w:eastAsia="Calibri" w:hAnsi="Calibri" w:cs="Calibri"/>
          <w:b/>
          <w:bCs/>
          <w:u w:val="single"/>
          <w:lang w:val="en-CA"/>
        </w:rPr>
        <w:t>The Individual Interview</w:t>
      </w:r>
    </w:p>
    <w:p w14:paraId="05E04B5A" w14:textId="36F54C71" w:rsidR="00AE14B7" w:rsidRDefault="4477094A" w:rsidP="57EF6D78">
      <w:pPr>
        <w:jc w:val="both"/>
        <w:rPr>
          <w:rFonts w:ascii="Calibri" w:eastAsia="Calibri" w:hAnsi="Calibri" w:cs="Calibri"/>
        </w:rPr>
      </w:pPr>
      <w:r w:rsidRPr="57EF6D78">
        <w:rPr>
          <w:rFonts w:ascii="Calibri" w:eastAsia="Calibri" w:hAnsi="Calibri" w:cs="Calibri"/>
          <w:lang w:val="en-CA"/>
        </w:rPr>
        <w:t>After the group interview,</w:t>
      </w:r>
      <w:r w:rsidR="001D0399">
        <w:rPr>
          <w:rFonts w:ascii="Calibri" w:eastAsia="Calibri" w:hAnsi="Calibri" w:cs="Calibri"/>
          <w:lang w:val="en-CA"/>
        </w:rPr>
        <w:t xml:space="preserve"> </w:t>
      </w:r>
      <w:r w:rsidR="008B79BA">
        <w:rPr>
          <w:rFonts w:ascii="Calibri" w:eastAsia="Calibri" w:hAnsi="Calibri" w:cs="Calibri"/>
          <w:lang w:val="en-CA"/>
        </w:rPr>
        <w:t>each group member will be brought into the interview room individually while the rest of the group waits</w:t>
      </w:r>
      <w:r w:rsidR="00E05D3C">
        <w:rPr>
          <w:rFonts w:ascii="Calibri" w:eastAsia="Calibri" w:hAnsi="Calibri" w:cs="Calibri"/>
          <w:lang w:val="en-CA"/>
        </w:rPr>
        <w:t xml:space="preserve"> in another room</w:t>
      </w:r>
      <w:r w:rsidRPr="57EF6D78">
        <w:rPr>
          <w:rFonts w:ascii="Calibri" w:eastAsia="Calibri" w:hAnsi="Calibri" w:cs="Calibri"/>
          <w:lang w:val="en-CA"/>
        </w:rPr>
        <w:t>. Each individual interview will be precisely 8 minutes long and will consist of 4-5 questions. Each question will be related to Frosh Week or being a FREC in some way, with the last question being a joke question meant to help us get a sense for your personality.</w:t>
      </w:r>
    </w:p>
    <w:p w14:paraId="36E437E4" w14:textId="2D13ADF5" w:rsidR="00AE14B7" w:rsidRDefault="00AE14B7" w:rsidP="57EF6D78">
      <w:pPr>
        <w:jc w:val="both"/>
        <w:rPr>
          <w:rFonts w:ascii="Calibri" w:eastAsia="Calibri" w:hAnsi="Calibri" w:cs="Calibri"/>
        </w:rPr>
      </w:pPr>
    </w:p>
    <w:p w14:paraId="6C24FCBC" w14:textId="21651F8E" w:rsidR="00AE14B7" w:rsidRDefault="00AE14B7" w:rsidP="57EF6D78">
      <w:pPr>
        <w:jc w:val="both"/>
        <w:rPr>
          <w:rFonts w:ascii="Calibri" w:eastAsia="Calibri" w:hAnsi="Calibri" w:cs="Calibri"/>
        </w:rPr>
      </w:pPr>
    </w:p>
    <w:p w14:paraId="3F785AFC" w14:textId="77777777" w:rsidR="00D55D76" w:rsidRDefault="00D55D76" w:rsidP="57EF6D78">
      <w:pPr>
        <w:jc w:val="both"/>
        <w:rPr>
          <w:rFonts w:ascii="Calibri" w:eastAsia="Calibri" w:hAnsi="Calibri" w:cs="Calibri"/>
        </w:rPr>
      </w:pPr>
    </w:p>
    <w:p w14:paraId="012D1AAF" w14:textId="101FDDE8" w:rsidR="00AE14B7" w:rsidRDefault="4477094A" w:rsidP="57EF6D78">
      <w:pPr>
        <w:jc w:val="both"/>
        <w:rPr>
          <w:rFonts w:ascii="Calibri" w:eastAsia="Calibri" w:hAnsi="Calibri" w:cs="Calibri"/>
        </w:rPr>
      </w:pPr>
      <w:r w:rsidRPr="57EF6D78">
        <w:rPr>
          <w:rFonts w:ascii="Calibri" w:eastAsia="Calibri" w:hAnsi="Calibri" w:cs="Calibri"/>
          <w:b/>
          <w:bCs/>
          <w:u w:val="single"/>
          <w:lang w:val="en-CA"/>
        </w:rPr>
        <w:lastRenderedPageBreak/>
        <w:t>Additional notes</w:t>
      </w:r>
    </w:p>
    <w:p w14:paraId="6A3566A6" w14:textId="4F05604C" w:rsidR="00AE14B7" w:rsidRDefault="4477094A" w:rsidP="57EF6D78">
      <w:pPr>
        <w:jc w:val="both"/>
        <w:rPr>
          <w:rFonts w:ascii="Calibri" w:eastAsia="Calibri" w:hAnsi="Calibri" w:cs="Calibri"/>
        </w:rPr>
      </w:pPr>
      <w:r w:rsidRPr="57EF6D78">
        <w:rPr>
          <w:rFonts w:ascii="Calibri" w:eastAsia="Calibri" w:hAnsi="Calibri" w:cs="Calibri"/>
          <w:lang w:val="en-CA"/>
        </w:rPr>
        <w:t>We have dozens of questions to choose from, so each interview process will be unique and will almost certainly be different from the exact questions anyone else in your group or any of your friends got in their interviews. The best way to prepare for these interviews is to do mock interviews with your group using your own questions that are related to Frosh Week. Anything from specific events to random situations before, during and after Frosh Week, certain topics such as Accessibility and Inclusivity, International Frosh, or Mental Health and support are all good places to start. Your FRECs are great resources for these discussions, and past members of FC can also help you!</w:t>
      </w:r>
    </w:p>
    <w:p w14:paraId="6E5FCAC0" w14:textId="5AF7073B" w:rsidR="00AE14B7" w:rsidRDefault="4477094A" w:rsidP="57EF6D78">
      <w:pPr>
        <w:jc w:val="both"/>
        <w:rPr>
          <w:rFonts w:ascii="Calibri" w:eastAsia="Calibri" w:hAnsi="Calibri" w:cs="Calibri"/>
        </w:rPr>
      </w:pPr>
      <w:r w:rsidRPr="57EF6D78">
        <w:rPr>
          <w:rFonts w:ascii="Calibri" w:eastAsia="Calibri" w:hAnsi="Calibri" w:cs="Calibri"/>
          <w:lang w:val="en-CA"/>
        </w:rPr>
        <w:t>Hiring of FRECs and Plants will be done simultaneously. If you’re interested in being a Plant you will be able to indicate this on your individual application, which will guarantee that a plant-specific question will be asked in your interview.</w:t>
      </w:r>
    </w:p>
    <w:p w14:paraId="449E4B53" w14:textId="2F73FCE5" w:rsidR="00AE14B7" w:rsidRDefault="00AE14B7" w:rsidP="57EF6D78">
      <w:pPr>
        <w:spacing w:line="360" w:lineRule="auto"/>
        <w:jc w:val="both"/>
        <w:rPr>
          <w:rFonts w:ascii="Franklin Gothic Demi Cond" w:eastAsia="Franklin Gothic Demi Cond" w:hAnsi="Franklin Gothic Demi Cond" w:cs="Franklin Gothic Demi Cond"/>
          <w:sz w:val="18"/>
          <w:szCs w:val="18"/>
        </w:rPr>
      </w:pPr>
    </w:p>
    <w:p w14:paraId="2735B923" w14:textId="2BD5B7DE" w:rsidR="00AE14B7" w:rsidRDefault="4477094A" w:rsidP="57EF6D78">
      <w:pPr>
        <w:spacing w:line="360" w:lineRule="auto"/>
        <w:jc w:val="both"/>
      </w:pPr>
      <w:r w:rsidRPr="57EF6D78">
        <w:rPr>
          <w:rFonts w:ascii="Franklin Gothic Demi Cond" w:eastAsia="Franklin Gothic Demi Cond" w:hAnsi="Franklin Gothic Demi Cond" w:cs="Franklin Gothic Demi Cond"/>
          <w:sz w:val="44"/>
          <w:szCs w:val="44"/>
        </w:rPr>
        <w:t>FINAL NOTE</w:t>
      </w:r>
    </w:p>
    <w:p w14:paraId="4D611947" w14:textId="6A20D21B" w:rsidR="00AE14B7" w:rsidRDefault="4477094A" w:rsidP="57EF6D78">
      <w:pPr>
        <w:jc w:val="both"/>
        <w:rPr>
          <w:rFonts w:ascii="Calibri" w:eastAsia="Calibri" w:hAnsi="Calibri" w:cs="Calibri"/>
          <w:color w:val="410082"/>
        </w:rPr>
      </w:pPr>
      <w:r w:rsidRPr="57EF6D78">
        <w:rPr>
          <w:rFonts w:ascii="Calibri" w:eastAsia="Calibri" w:hAnsi="Calibri" w:cs="Calibri"/>
          <w:lang w:val="en-CA"/>
        </w:rPr>
        <w:t xml:space="preserve">We’re extremely excited to get to FREC hirings and to meet all of you. If you have any questions regarding the application or interview process, feel free to email us at </w:t>
      </w:r>
      <w:hyperlink r:id="rId15">
        <w:r w:rsidRPr="57EF6D78">
          <w:rPr>
            <w:rStyle w:val="Hyperlink"/>
            <w:rFonts w:ascii="Calibri" w:eastAsia="Calibri" w:hAnsi="Calibri" w:cs="Calibri"/>
            <w:lang w:val="en-CA"/>
          </w:rPr>
          <w:t>frec@engsoc.queensu.ca</w:t>
        </w:r>
      </w:hyperlink>
      <w:r w:rsidRPr="00C201D7">
        <w:rPr>
          <w:rStyle w:val="Hyperlink"/>
          <w:rFonts w:ascii="Calibri" w:eastAsia="Calibri" w:hAnsi="Calibri" w:cs="Calibri"/>
          <w:color w:val="000000" w:themeColor="text1"/>
          <w:u w:val="none"/>
          <w:lang w:val="en-CA"/>
        </w:rPr>
        <w:t xml:space="preserve">, or email </w:t>
      </w:r>
      <w:r w:rsidR="00D55D76">
        <w:rPr>
          <w:rStyle w:val="Hyperlink"/>
          <w:rFonts w:ascii="Calibri" w:eastAsia="Calibri" w:hAnsi="Calibri" w:cs="Calibri"/>
          <w:color w:val="000000" w:themeColor="text1"/>
          <w:u w:val="none"/>
          <w:lang w:val="en-CA"/>
        </w:rPr>
        <w:t xml:space="preserve">Charleigh Priestman </w:t>
      </w:r>
      <w:r w:rsidRPr="00C201D7">
        <w:rPr>
          <w:rStyle w:val="Hyperlink"/>
          <w:rFonts w:ascii="Calibri" w:eastAsia="Calibri" w:hAnsi="Calibri" w:cs="Calibri"/>
          <w:color w:val="000000" w:themeColor="text1"/>
          <w:u w:val="none"/>
          <w:lang w:val="en-CA"/>
        </w:rPr>
        <w:t xml:space="preserve">at </w:t>
      </w:r>
      <w:hyperlink r:id="rId16">
        <w:r w:rsidRPr="00C201D7">
          <w:rPr>
            <w:rStyle w:val="Hyperlink"/>
            <w:rFonts w:ascii="Calibri" w:eastAsia="Calibri" w:hAnsi="Calibri" w:cs="Calibri"/>
            <w:color w:val="4472C4" w:themeColor="accent1"/>
            <w:lang w:val="en-CA"/>
          </w:rPr>
          <w:t>fc.atm@engsoc.queensu.ca</w:t>
        </w:r>
      </w:hyperlink>
      <w:r w:rsidRPr="00C201D7">
        <w:rPr>
          <w:rStyle w:val="Hyperlink"/>
          <w:rFonts w:ascii="Calibri" w:eastAsia="Calibri" w:hAnsi="Calibri" w:cs="Calibri"/>
          <w:color w:val="000000" w:themeColor="text1"/>
          <w:u w:val="none"/>
          <w:lang w:val="en-CA"/>
        </w:rPr>
        <w:t>.</w:t>
      </w:r>
    </w:p>
    <w:p w14:paraId="51E90744" w14:textId="11D70026" w:rsidR="00AE14B7" w:rsidRDefault="4477094A" w:rsidP="57EF6D78">
      <w:pPr>
        <w:jc w:val="both"/>
        <w:rPr>
          <w:rFonts w:ascii="Calibri" w:eastAsia="Calibri" w:hAnsi="Calibri" w:cs="Calibri"/>
        </w:rPr>
      </w:pPr>
      <w:r w:rsidRPr="57EF6D78">
        <w:rPr>
          <w:rFonts w:ascii="Calibri" w:eastAsia="Calibri" w:hAnsi="Calibri" w:cs="Calibri"/>
          <w:lang w:val="en-CA"/>
        </w:rPr>
        <w:t>Good Luck!</w:t>
      </w:r>
    </w:p>
    <w:p w14:paraId="56B84CAF" w14:textId="552AC13B" w:rsidR="00AE14B7" w:rsidRDefault="4477094A" w:rsidP="57EF6D78">
      <w:pPr>
        <w:pStyle w:val="ListParagraph"/>
        <w:numPr>
          <w:ilvl w:val="0"/>
          <w:numId w:val="1"/>
        </w:numPr>
        <w:jc w:val="both"/>
        <w:rPr>
          <w:rFonts w:eastAsiaTheme="minorEastAsia"/>
        </w:rPr>
      </w:pPr>
      <w:r w:rsidRPr="57EF6D78">
        <w:rPr>
          <w:rFonts w:ascii="Calibri" w:eastAsia="Calibri" w:hAnsi="Calibri" w:cs="Calibri"/>
          <w:lang w:val="en-CA"/>
        </w:rPr>
        <w:t>FREC Committee ‘2</w:t>
      </w:r>
      <w:r w:rsidR="00D55D76">
        <w:rPr>
          <w:rFonts w:ascii="Calibri" w:eastAsia="Calibri" w:hAnsi="Calibri" w:cs="Calibri"/>
          <w:lang w:val="en-CA"/>
        </w:rPr>
        <w:t>3</w:t>
      </w:r>
    </w:p>
    <w:p w14:paraId="2C078E63" w14:textId="7BBF37FA" w:rsidR="00AE14B7" w:rsidRDefault="00AE14B7" w:rsidP="57EF6D78"/>
    <w:sectPr w:rsidR="00AE1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167A2"/>
    <w:multiLevelType w:val="hybridMultilevel"/>
    <w:tmpl w:val="E87EBAA2"/>
    <w:lvl w:ilvl="0" w:tplc="896A1E78">
      <w:start w:val="1"/>
      <w:numFmt w:val="decimal"/>
      <w:lvlText w:val="%1."/>
      <w:lvlJc w:val="left"/>
      <w:pPr>
        <w:ind w:left="720" w:hanging="360"/>
      </w:pPr>
    </w:lvl>
    <w:lvl w:ilvl="1" w:tplc="254AF520">
      <w:start w:val="1"/>
      <w:numFmt w:val="lowerLetter"/>
      <w:lvlText w:val="%2."/>
      <w:lvlJc w:val="left"/>
      <w:pPr>
        <w:ind w:left="1440" w:hanging="360"/>
      </w:pPr>
    </w:lvl>
    <w:lvl w:ilvl="2" w:tplc="93C2E176">
      <w:start w:val="1"/>
      <w:numFmt w:val="lowerRoman"/>
      <w:lvlText w:val="%3."/>
      <w:lvlJc w:val="right"/>
      <w:pPr>
        <w:ind w:left="2160" w:hanging="180"/>
      </w:pPr>
    </w:lvl>
    <w:lvl w:ilvl="3" w:tplc="1DC8D26A">
      <w:start w:val="1"/>
      <w:numFmt w:val="decimal"/>
      <w:lvlText w:val="%4."/>
      <w:lvlJc w:val="left"/>
      <w:pPr>
        <w:ind w:left="2880" w:hanging="360"/>
      </w:pPr>
    </w:lvl>
    <w:lvl w:ilvl="4" w:tplc="B44EA4E2">
      <w:start w:val="1"/>
      <w:numFmt w:val="lowerLetter"/>
      <w:lvlText w:val="%5."/>
      <w:lvlJc w:val="left"/>
      <w:pPr>
        <w:ind w:left="3600" w:hanging="360"/>
      </w:pPr>
    </w:lvl>
    <w:lvl w:ilvl="5" w:tplc="F2A08116">
      <w:start w:val="1"/>
      <w:numFmt w:val="lowerRoman"/>
      <w:lvlText w:val="%6."/>
      <w:lvlJc w:val="right"/>
      <w:pPr>
        <w:ind w:left="4320" w:hanging="180"/>
      </w:pPr>
    </w:lvl>
    <w:lvl w:ilvl="6" w:tplc="C616B0AE">
      <w:start w:val="1"/>
      <w:numFmt w:val="decimal"/>
      <w:lvlText w:val="%7."/>
      <w:lvlJc w:val="left"/>
      <w:pPr>
        <w:ind w:left="5040" w:hanging="360"/>
      </w:pPr>
    </w:lvl>
    <w:lvl w:ilvl="7" w:tplc="7B90E834">
      <w:start w:val="1"/>
      <w:numFmt w:val="lowerLetter"/>
      <w:lvlText w:val="%8."/>
      <w:lvlJc w:val="left"/>
      <w:pPr>
        <w:ind w:left="5760" w:hanging="360"/>
      </w:pPr>
    </w:lvl>
    <w:lvl w:ilvl="8" w:tplc="905A792A">
      <w:start w:val="1"/>
      <w:numFmt w:val="lowerRoman"/>
      <w:lvlText w:val="%9."/>
      <w:lvlJc w:val="right"/>
      <w:pPr>
        <w:ind w:left="6480" w:hanging="180"/>
      </w:pPr>
    </w:lvl>
  </w:abstractNum>
  <w:abstractNum w:abstractNumId="1" w15:restartNumberingAfterBreak="0">
    <w:nsid w:val="2EC27363"/>
    <w:multiLevelType w:val="hybridMultilevel"/>
    <w:tmpl w:val="BE4AB794"/>
    <w:lvl w:ilvl="0" w:tplc="5FC6C88C">
      <w:start w:val="1"/>
      <w:numFmt w:val="decimal"/>
      <w:lvlText w:val="%1)"/>
      <w:lvlJc w:val="left"/>
      <w:pPr>
        <w:ind w:left="720" w:hanging="360"/>
      </w:pPr>
    </w:lvl>
    <w:lvl w:ilvl="1" w:tplc="51E63A6A">
      <w:start w:val="1"/>
      <w:numFmt w:val="lowerLetter"/>
      <w:lvlText w:val="%2."/>
      <w:lvlJc w:val="left"/>
      <w:pPr>
        <w:ind w:left="1440" w:hanging="360"/>
      </w:pPr>
    </w:lvl>
    <w:lvl w:ilvl="2" w:tplc="46AEF57A">
      <w:start w:val="1"/>
      <w:numFmt w:val="lowerRoman"/>
      <w:lvlText w:val="%3."/>
      <w:lvlJc w:val="right"/>
      <w:pPr>
        <w:ind w:left="2160" w:hanging="180"/>
      </w:pPr>
    </w:lvl>
    <w:lvl w:ilvl="3" w:tplc="E61427C4">
      <w:start w:val="1"/>
      <w:numFmt w:val="decimal"/>
      <w:lvlText w:val="%4."/>
      <w:lvlJc w:val="left"/>
      <w:pPr>
        <w:ind w:left="2880" w:hanging="360"/>
      </w:pPr>
    </w:lvl>
    <w:lvl w:ilvl="4" w:tplc="1898D106">
      <w:start w:val="1"/>
      <w:numFmt w:val="lowerLetter"/>
      <w:lvlText w:val="%5."/>
      <w:lvlJc w:val="left"/>
      <w:pPr>
        <w:ind w:left="3600" w:hanging="360"/>
      </w:pPr>
    </w:lvl>
    <w:lvl w:ilvl="5" w:tplc="7D9EABBA">
      <w:start w:val="1"/>
      <w:numFmt w:val="lowerRoman"/>
      <w:lvlText w:val="%6."/>
      <w:lvlJc w:val="right"/>
      <w:pPr>
        <w:ind w:left="4320" w:hanging="180"/>
      </w:pPr>
    </w:lvl>
    <w:lvl w:ilvl="6" w:tplc="A1F0139C">
      <w:start w:val="1"/>
      <w:numFmt w:val="decimal"/>
      <w:lvlText w:val="%7."/>
      <w:lvlJc w:val="left"/>
      <w:pPr>
        <w:ind w:left="5040" w:hanging="360"/>
      </w:pPr>
    </w:lvl>
    <w:lvl w:ilvl="7" w:tplc="C86C5396">
      <w:start w:val="1"/>
      <w:numFmt w:val="lowerLetter"/>
      <w:lvlText w:val="%8."/>
      <w:lvlJc w:val="left"/>
      <w:pPr>
        <w:ind w:left="5760" w:hanging="360"/>
      </w:pPr>
    </w:lvl>
    <w:lvl w:ilvl="8" w:tplc="F61078AE">
      <w:start w:val="1"/>
      <w:numFmt w:val="lowerRoman"/>
      <w:lvlText w:val="%9."/>
      <w:lvlJc w:val="right"/>
      <w:pPr>
        <w:ind w:left="6480" w:hanging="180"/>
      </w:pPr>
    </w:lvl>
  </w:abstractNum>
  <w:abstractNum w:abstractNumId="2" w15:restartNumberingAfterBreak="0">
    <w:nsid w:val="36B156E7"/>
    <w:multiLevelType w:val="hybridMultilevel"/>
    <w:tmpl w:val="265A8F9A"/>
    <w:lvl w:ilvl="0" w:tplc="7F9AB830">
      <w:start w:val="1"/>
      <w:numFmt w:val="bullet"/>
      <w:lvlText w:val="-"/>
      <w:lvlJc w:val="left"/>
      <w:pPr>
        <w:ind w:left="720" w:hanging="360"/>
      </w:pPr>
      <w:rPr>
        <w:rFonts w:ascii="Calibri" w:hAnsi="Calibri" w:hint="default"/>
      </w:rPr>
    </w:lvl>
    <w:lvl w:ilvl="1" w:tplc="85FED334">
      <w:start w:val="1"/>
      <w:numFmt w:val="bullet"/>
      <w:lvlText w:val="o"/>
      <w:lvlJc w:val="left"/>
      <w:pPr>
        <w:ind w:left="1440" w:hanging="360"/>
      </w:pPr>
      <w:rPr>
        <w:rFonts w:ascii="Courier New" w:hAnsi="Courier New" w:hint="default"/>
      </w:rPr>
    </w:lvl>
    <w:lvl w:ilvl="2" w:tplc="2D9074CE">
      <w:start w:val="1"/>
      <w:numFmt w:val="bullet"/>
      <w:lvlText w:val=""/>
      <w:lvlJc w:val="left"/>
      <w:pPr>
        <w:ind w:left="2160" w:hanging="360"/>
      </w:pPr>
      <w:rPr>
        <w:rFonts w:ascii="Wingdings" w:hAnsi="Wingdings" w:hint="default"/>
      </w:rPr>
    </w:lvl>
    <w:lvl w:ilvl="3" w:tplc="6DDE571A">
      <w:start w:val="1"/>
      <w:numFmt w:val="bullet"/>
      <w:lvlText w:val=""/>
      <w:lvlJc w:val="left"/>
      <w:pPr>
        <w:ind w:left="2880" w:hanging="360"/>
      </w:pPr>
      <w:rPr>
        <w:rFonts w:ascii="Symbol" w:hAnsi="Symbol" w:hint="default"/>
      </w:rPr>
    </w:lvl>
    <w:lvl w:ilvl="4" w:tplc="DB528A02">
      <w:start w:val="1"/>
      <w:numFmt w:val="bullet"/>
      <w:lvlText w:val="o"/>
      <w:lvlJc w:val="left"/>
      <w:pPr>
        <w:ind w:left="3600" w:hanging="360"/>
      </w:pPr>
      <w:rPr>
        <w:rFonts w:ascii="Courier New" w:hAnsi="Courier New" w:hint="default"/>
      </w:rPr>
    </w:lvl>
    <w:lvl w:ilvl="5" w:tplc="0B1C9F06">
      <w:start w:val="1"/>
      <w:numFmt w:val="bullet"/>
      <w:lvlText w:val=""/>
      <w:lvlJc w:val="left"/>
      <w:pPr>
        <w:ind w:left="4320" w:hanging="360"/>
      </w:pPr>
      <w:rPr>
        <w:rFonts w:ascii="Wingdings" w:hAnsi="Wingdings" w:hint="default"/>
      </w:rPr>
    </w:lvl>
    <w:lvl w:ilvl="6" w:tplc="35D0F62C">
      <w:start w:val="1"/>
      <w:numFmt w:val="bullet"/>
      <w:lvlText w:val=""/>
      <w:lvlJc w:val="left"/>
      <w:pPr>
        <w:ind w:left="5040" w:hanging="360"/>
      </w:pPr>
      <w:rPr>
        <w:rFonts w:ascii="Symbol" w:hAnsi="Symbol" w:hint="default"/>
      </w:rPr>
    </w:lvl>
    <w:lvl w:ilvl="7" w:tplc="BAC81636">
      <w:start w:val="1"/>
      <w:numFmt w:val="bullet"/>
      <w:lvlText w:val="o"/>
      <w:lvlJc w:val="left"/>
      <w:pPr>
        <w:ind w:left="5760" w:hanging="360"/>
      </w:pPr>
      <w:rPr>
        <w:rFonts w:ascii="Courier New" w:hAnsi="Courier New" w:hint="default"/>
      </w:rPr>
    </w:lvl>
    <w:lvl w:ilvl="8" w:tplc="695C4B98">
      <w:start w:val="1"/>
      <w:numFmt w:val="bullet"/>
      <w:lvlText w:val=""/>
      <w:lvlJc w:val="left"/>
      <w:pPr>
        <w:ind w:left="6480" w:hanging="360"/>
      </w:pPr>
      <w:rPr>
        <w:rFonts w:ascii="Wingdings" w:hAnsi="Wingdings" w:hint="default"/>
      </w:rPr>
    </w:lvl>
  </w:abstractNum>
  <w:abstractNum w:abstractNumId="3" w15:restartNumberingAfterBreak="0">
    <w:nsid w:val="56611576"/>
    <w:multiLevelType w:val="hybridMultilevel"/>
    <w:tmpl w:val="EF288E3A"/>
    <w:lvl w:ilvl="0" w:tplc="F0F221CC">
      <w:start w:val="1"/>
      <w:numFmt w:val="decimal"/>
      <w:lvlText w:val="%1)"/>
      <w:lvlJc w:val="left"/>
      <w:pPr>
        <w:ind w:left="720" w:hanging="360"/>
      </w:pPr>
    </w:lvl>
    <w:lvl w:ilvl="1" w:tplc="09C63920">
      <w:start w:val="1"/>
      <w:numFmt w:val="lowerLetter"/>
      <w:lvlText w:val="%2."/>
      <w:lvlJc w:val="left"/>
      <w:pPr>
        <w:ind w:left="1440" w:hanging="360"/>
      </w:pPr>
    </w:lvl>
    <w:lvl w:ilvl="2" w:tplc="F9887286">
      <w:start w:val="1"/>
      <w:numFmt w:val="lowerRoman"/>
      <w:lvlText w:val="%3."/>
      <w:lvlJc w:val="right"/>
      <w:pPr>
        <w:ind w:left="2160" w:hanging="180"/>
      </w:pPr>
    </w:lvl>
    <w:lvl w:ilvl="3" w:tplc="07CA0C24">
      <w:start w:val="1"/>
      <w:numFmt w:val="decimal"/>
      <w:lvlText w:val="%4."/>
      <w:lvlJc w:val="left"/>
      <w:pPr>
        <w:ind w:left="2880" w:hanging="360"/>
      </w:pPr>
    </w:lvl>
    <w:lvl w:ilvl="4" w:tplc="0D12D190">
      <w:start w:val="1"/>
      <w:numFmt w:val="lowerLetter"/>
      <w:lvlText w:val="%5."/>
      <w:lvlJc w:val="left"/>
      <w:pPr>
        <w:ind w:left="3600" w:hanging="360"/>
      </w:pPr>
    </w:lvl>
    <w:lvl w:ilvl="5" w:tplc="2E026426">
      <w:start w:val="1"/>
      <w:numFmt w:val="lowerRoman"/>
      <w:lvlText w:val="%6."/>
      <w:lvlJc w:val="right"/>
      <w:pPr>
        <w:ind w:left="4320" w:hanging="180"/>
      </w:pPr>
    </w:lvl>
    <w:lvl w:ilvl="6" w:tplc="8AE0282E">
      <w:start w:val="1"/>
      <w:numFmt w:val="decimal"/>
      <w:lvlText w:val="%7."/>
      <w:lvlJc w:val="left"/>
      <w:pPr>
        <w:ind w:left="5040" w:hanging="360"/>
      </w:pPr>
    </w:lvl>
    <w:lvl w:ilvl="7" w:tplc="D0329AD6">
      <w:start w:val="1"/>
      <w:numFmt w:val="lowerLetter"/>
      <w:lvlText w:val="%8."/>
      <w:lvlJc w:val="left"/>
      <w:pPr>
        <w:ind w:left="5760" w:hanging="360"/>
      </w:pPr>
    </w:lvl>
    <w:lvl w:ilvl="8" w:tplc="7BB651BA">
      <w:start w:val="1"/>
      <w:numFmt w:val="lowerRoman"/>
      <w:lvlText w:val="%9."/>
      <w:lvlJc w:val="right"/>
      <w:pPr>
        <w:ind w:left="6480" w:hanging="180"/>
      </w:pPr>
    </w:lvl>
  </w:abstractNum>
  <w:num w:numId="1" w16cid:durableId="160659825">
    <w:abstractNumId w:val="2"/>
  </w:num>
  <w:num w:numId="2" w16cid:durableId="1547982230">
    <w:abstractNumId w:val="1"/>
  </w:num>
  <w:num w:numId="3" w16cid:durableId="1800799168">
    <w:abstractNumId w:val="0"/>
  </w:num>
  <w:num w:numId="4" w16cid:durableId="1462769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57DDBB"/>
    <w:rsid w:val="00000A30"/>
    <w:rsid w:val="00006373"/>
    <w:rsid w:val="000E43BD"/>
    <w:rsid w:val="000F20E0"/>
    <w:rsid w:val="001D0399"/>
    <w:rsid w:val="001D321E"/>
    <w:rsid w:val="002455C5"/>
    <w:rsid w:val="002F3C52"/>
    <w:rsid w:val="00324C62"/>
    <w:rsid w:val="00346D98"/>
    <w:rsid w:val="003858A6"/>
    <w:rsid w:val="004D1CC3"/>
    <w:rsid w:val="00653140"/>
    <w:rsid w:val="006A2EBB"/>
    <w:rsid w:val="007F2C57"/>
    <w:rsid w:val="00855322"/>
    <w:rsid w:val="008B0528"/>
    <w:rsid w:val="008B79BA"/>
    <w:rsid w:val="00971FBF"/>
    <w:rsid w:val="009A3A7B"/>
    <w:rsid w:val="009E1FC6"/>
    <w:rsid w:val="009F1988"/>
    <w:rsid w:val="009F7946"/>
    <w:rsid w:val="00A3534C"/>
    <w:rsid w:val="00A404B3"/>
    <w:rsid w:val="00A80AA6"/>
    <w:rsid w:val="00A973CC"/>
    <w:rsid w:val="00AA0EB2"/>
    <w:rsid w:val="00AE14B7"/>
    <w:rsid w:val="00B23C11"/>
    <w:rsid w:val="00B312D2"/>
    <w:rsid w:val="00B400D4"/>
    <w:rsid w:val="00B852D6"/>
    <w:rsid w:val="00BD1CF8"/>
    <w:rsid w:val="00BE0CBE"/>
    <w:rsid w:val="00C201D7"/>
    <w:rsid w:val="00C2417C"/>
    <w:rsid w:val="00CC5412"/>
    <w:rsid w:val="00D006A5"/>
    <w:rsid w:val="00D55D76"/>
    <w:rsid w:val="00E05D3C"/>
    <w:rsid w:val="00E805CD"/>
    <w:rsid w:val="00EE6FCB"/>
    <w:rsid w:val="00F12133"/>
    <w:rsid w:val="00F3120C"/>
    <w:rsid w:val="1C6F596C"/>
    <w:rsid w:val="2220D44B"/>
    <w:rsid w:val="244F4F5F"/>
    <w:rsid w:val="2757DDBB"/>
    <w:rsid w:val="35C69375"/>
    <w:rsid w:val="4477094A"/>
    <w:rsid w:val="57EF6D78"/>
    <w:rsid w:val="60F18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3073"/>
  <w15:chartTrackingRefBased/>
  <w15:docId w15:val="{AC31D63E-91A6-49C3-9830-0186E431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F3C52"/>
    <w:rPr>
      <w:sz w:val="16"/>
      <w:szCs w:val="16"/>
    </w:rPr>
  </w:style>
  <w:style w:type="paragraph" w:styleId="CommentText">
    <w:name w:val="annotation text"/>
    <w:basedOn w:val="Normal"/>
    <w:link w:val="CommentTextChar"/>
    <w:uiPriority w:val="99"/>
    <w:semiHidden/>
    <w:unhideWhenUsed/>
    <w:rsid w:val="002F3C52"/>
    <w:pPr>
      <w:spacing w:line="240" w:lineRule="auto"/>
    </w:pPr>
    <w:rPr>
      <w:sz w:val="20"/>
      <w:szCs w:val="20"/>
    </w:rPr>
  </w:style>
  <w:style w:type="character" w:customStyle="1" w:styleId="CommentTextChar">
    <w:name w:val="Comment Text Char"/>
    <w:basedOn w:val="DefaultParagraphFont"/>
    <w:link w:val="CommentText"/>
    <w:uiPriority w:val="99"/>
    <w:semiHidden/>
    <w:rsid w:val="002F3C52"/>
    <w:rPr>
      <w:sz w:val="20"/>
      <w:szCs w:val="20"/>
    </w:rPr>
  </w:style>
  <w:style w:type="paragraph" w:styleId="CommentSubject">
    <w:name w:val="annotation subject"/>
    <w:basedOn w:val="CommentText"/>
    <w:next w:val="CommentText"/>
    <w:link w:val="CommentSubjectChar"/>
    <w:uiPriority w:val="99"/>
    <w:semiHidden/>
    <w:unhideWhenUsed/>
    <w:rsid w:val="002F3C52"/>
    <w:rPr>
      <w:b/>
      <w:bCs/>
    </w:rPr>
  </w:style>
  <w:style w:type="character" w:customStyle="1" w:styleId="CommentSubjectChar">
    <w:name w:val="Comment Subject Char"/>
    <w:basedOn w:val="CommentTextChar"/>
    <w:link w:val="CommentSubject"/>
    <w:uiPriority w:val="99"/>
    <w:semiHidden/>
    <w:rsid w:val="002F3C52"/>
    <w:rPr>
      <w:b/>
      <w:bCs/>
      <w:sz w:val="20"/>
      <w:szCs w:val="20"/>
    </w:rPr>
  </w:style>
  <w:style w:type="character" w:styleId="FollowedHyperlink">
    <w:name w:val="FollowedHyperlink"/>
    <w:basedOn w:val="DefaultParagraphFont"/>
    <w:uiPriority w:val="99"/>
    <w:semiHidden/>
    <w:unhideWhenUsed/>
    <w:rsid w:val="00D00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gsoc.queensu.ca/index.php/get-involved/first-year-involv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soc.queensu.ca/index.php/get-involved/first-year-involv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c.atm@engsoc.queensu.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c@engsoc.queensu.ca" TargetMode="External"/><Relationship Id="rId5" Type="http://schemas.openxmlformats.org/officeDocument/2006/relationships/styles" Target="styles.xml"/><Relationship Id="rId15" Type="http://schemas.openxmlformats.org/officeDocument/2006/relationships/hyperlink" Target="mailto:frec@engsoc.queensu.ca" TargetMode="External"/><Relationship Id="rId10" Type="http://schemas.openxmlformats.org/officeDocument/2006/relationships/hyperlink" Target="mailto:frec@engsoc.queensu.ca"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frec@engsoc.queens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FF557A310998478F3A7EC07A8E45C6" ma:contentTypeVersion="6" ma:contentTypeDescription="Create a new document." ma:contentTypeScope="" ma:versionID="9bf8a1d2aafb628afd253664e781d113">
  <xsd:schema xmlns:xsd="http://www.w3.org/2001/XMLSchema" xmlns:xs="http://www.w3.org/2001/XMLSchema" xmlns:p="http://schemas.microsoft.com/office/2006/metadata/properties" xmlns:ns2="ae9a69ae-7db3-4e7d-a6fd-aa3d9cd78ccf" xmlns:ns3="5ed266b5-96a1-490c-bef5-7edbcd0c2a7d" targetNamespace="http://schemas.microsoft.com/office/2006/metadata/properties" ma:root="true" ma:fieldsID="d27278fdc5c4d547c0147d3d6206a920" ns2:_="" ns3:_="">
    <xsd:import namespace="ae9a69ae-7db3-4e7d-a6fd-aa3d9cd78ccf"/>
    <xsd:import namespace="5ed266b5-96a1-490c-bef5-7edbcd0c2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a69ae-7db3-4e7d-a6fd-aa3d9cd7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266b5-96a1-490c-bef5-7edbcd0c2a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D3E55-C1AC-424E-9817-95FC786DB7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DFBD9-E727-4782-8C55-72818586619C}">
  <ds:schemaRefs>
    <ds:schemaRef ds:uri="http://schemas.microsoft.com/sharepoint/v3/contenttype/forms"/>
  </ds:schemaRefs>
</ds:datastoreItem>
</file>

<file path=customXml/itemProps3.xml><?xml version="1.0" encoding="utf-8"?>
<ds:datastoreItem xmlns:ds="http://schemas.openxmlformats.org/officeDocument/2006/customXml" ds:itemID="{71CABC2F-B125-4C4D-8B29-C5948F4A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a69ae-7db3-4e7d-a6fd-aa3d9cd78ccf"/>
    <ds:schemaRef ds:uri="5ed266b5-96a1-490c-bef5-7edbcd0c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Pysklywec</dc:creator>
  <cp:keywords/>
  <dc:description/>
  <cp:lastModifiedBy>Charleigh Priestman</cp:lastModifiedBy>
  <cp:revision>42</cp:revision>
  <dcterms:created xsi:type="dcterms:W3CDTF">2021-11-30T23:41:00Z</dcterms:created>
  <dcterms:modified xsi:type="dcterms:W3CDTF">2022-12-17T19:04:00Z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0x01010070FF557A310998478F3A7EC07A8E45C6</vt:lpwstr>
  </property>
</Properties>
</file>